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78D0B" w14:textId="7EB0DB5F" w:rsidR="006C40E9" w:rsidRDefault="006C40E9" w:rsidP="006C40E9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TSG-CT3 Meeting #125</w:t>
      </w:r>
      <w:r>
        <w:rPr>
          <w:b/>
          <w:noProof/>
          <w:sz w:val="24"/>
        </w:rPr>
        <w:tab/>
      </w:r>
      <w:r w:rsidRPr="006C40E9">
        <w:rPr>
          <w:rFonts w:cs="Arial"/>
          <w:b/>
          <w:i/>
          <w:noProof/>
          <w:sz w:val="28"/>
        </w:rPr>
        <w:t>C3-225</w:t>
      </w:r>
      <w:r w:rsidR="00027D40">
        <w:rPr>
          <w:rFonts w:cs="Arial"/>
          <w:b/>
          <w:i/>
          <w:noProof/>
          <w:sz w:val="28"/>
        </w:rPr>
        <w:t>608</w:t>
      </w:r>
    </w:p>
    <w:p w14:paraId="7144436D" w14:textId="7B54AAC0" w:rsidR="008053D5" w:rsidRDefault="00110F47" w:rsidP="008053D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C343A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>,</w:t>
      </w:r>
      <w:r w:rsidR="007F6FED">
        <w:rPr>
          <w:b/>
          <w:noProof/>
          <w:sz w:val="24"/>
        </w:rPr>
        <w:t xml:space="preserve"> France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8053D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56185">
        <w:rPr>
          <w:b/>
          <w:noProof/>
          <w:sz w:val="24"/>
        </w:rPr>
        <w:t>1</w:t>
      </w:r>
      <w:r w:rsidR="007F6FED">
        <w:rPr>
          <w:b/>
          <w:noProof/>
          <w:sz w:val="24"/>
        </w:rPr>
        <w:t>4</w:t>
      </w:r>
      <w:r w:rsidR="008053D5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F6FED">
        <w:rPr>
          <w:b/>
          <w:noProof/>
          <w:sz w:val="24"/>
        </w:rPr>
        <w:t>18</w:t>
      </w:r>
      <w:r w:rsidR="008053D5" w:rsidRPr="00BA51D9">
        <w:rPr>
          <w:b/>
          <w:noProof/>
          <w:sz w:val="24"/>
        </w:rPr>
        <w:t xml:space="preserve">th </w:t>
      </w:r>
      <w:r w:rsidR="007F6FED">
        <w:rPr>
          <w:b/>
          <w:noProof/>
          <w:sz w:val="24"/>
        </w:rPr>
        <w:t>November</w:t>
      </w:r>
      <w:r w:rsidR="008053D5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438952BC" w:rsidR="008053D5" w:rsidRPr="006C40E9" w:rsidRDefault="00F76C24" w:rsidP="006C40E9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C40E9">
              <w:rPr>
                <w:rFonts w:cs="Arial"/>
                <w:b/>
                <w:sz w:val="28"/>
              </w:rPr>
              <w:fldChar w:fldCharType="begin"/>
            </w:r>
            <w:r w:rsidRPr="006C40E9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6C40E9">
              <w:rPr>
                <w:rFonts w:cs="Arial"/>
                <w:b/>
                <w:sz w:val="28"/>
              </w:rPr>
              <w:fldChar w:fldCharType="separate"/>
            </w:r>
            <w:r w:rsidR="008053D5" w:rsidRPr="006C40E9">
              <w:rPr>
                <w:rFonts w:cs="Arial"/>
                <w:b/>
                <w:noProof/>
                <w:sz w:val="28"/>
              </w:rPr>
              <w:t>29.5</w:t>
            </w:r>
            <w:r w:rsidR="00911BBE" w:rsidRPr="006C40E9">
              <w:rPr>
                <w:rFonts w:cs="Arial"/>
                <w:b/>
                <w:noProof/>
                <w:sz w:val="28"/>
              </w:rPr>
              <w:t>5</w:t>
            </w:r>
            <w:r w:rsidR="00F10B4D" w:rsidRPr="006C40E9">
              <w:rPr>
                <w:rFonts w:cs="Arial"/>
                <w:b/>
                <w:noProof/>
                <w:sz w:val="28"/>
              </w:rPr>
              <w:t>4</w:t>
            </w:r>
            <w:r w:rsidRPr="006C40E9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2A3243B5" w:rsidR="008053D5" w:rsidRPr="006C40E9" w:rsidRDefault="006C40E9" w:rsidP="006C40E9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C40E9">
              <w:rPr>
                <w:rFonts w:cs="Arial"/>
                <w:b/>
                <w:sz w:val="28"/>
              </w:rPr>
              <w:t>0079</w:t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6DF6036F" w:rsidR="008053D5" w:rsidRPr="006C40E9" w:rsidRDefault="00027D40" w:rsidP="006C40E9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13BD596B" w:rsidR="008053D5" w:rsidRPr="006C40E9" w:rsidRDefault="00F76C24" w:rsidP="006C40E9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90203E">
              <w:rPr>
                <w:rFonts w:cs="Arial"/>
                <w:b/>
                <w:sz w:val="28"/>
              </w:rPr>
              <w:fldChar w:fldCharType="begin"/>
            </w:r>
            <w:r w:rsidRPr="0090203E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90203E">
              <w:rPr>
                <w:rFonts w:cs="Arial"/>
                <w:b/>
                <w:sz w:val="28"/>
              </w:rPr>
              <w:fldChar w:fldCharType="separate"/>
            </w:r>
            <w:r w:rsidR="008053D5" w:rsidRPr="0090203E">
              <w:rPr>
                <w:rFonts w:cs="Arial"/>
                <w:b/>
                <w:noProof/>
                <w:sz w:val="28"/>
              </w:rPr>
              <w:t>17.</w:t>
            </w:r>
            <w:r w:rsidR="00441D37" w:rsidRPr="0090203E">
              <w:rPr>
                <w:rFonts w:cs="Arial"/>
                <w:b/>
                <w:noProof/>
                <w:sz w:val="28"/>
              </w:rPr>
              <w:t>4</w:t>
            </w:r>
            <w:r w:rsidR="005B5785" w:rsidRPr="0090203E">
              <w:rPr>
                <w:rFonts w:cs="Arial"/>
                <w:b/>
                <w:noProof/>
                <w:sz w:val="28"/>
              </w:rPr>
              <w:t>.</w:t>
            </w:r>
            <w:r w:rsidR="008053D5" w:rsidRPr="0090203E">
              <w:rPr>
                <w:rFonts w:cs="Arial"/>
                <w:b/>
                <w:noProof/>
                <w:sz w:val="28"/>
              </w:rPr>
              <w:t>0</w:t>
            </w:r>
            <w:r w:rsidRPr="0090203E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B91F31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B91F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7EE27A39" w:rsidR="008053D5" w:rsidRDefault="001A0EC2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9B602C">
              <w:t xml:space="preserve">to </w:t>
            </w:r>
            <w:r w:rsidR="00E86634">
              <w:t>DNN encoding</w:t>
            </w:r>
          </w:p>
        </w:tc>
      </w:tr>
      <w:tr w:rsidR="008053D5" w14:paraId="0C11DEA5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09389F8F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110F47">
              <w:fldChar w:fldCharType="begin"/>
            </w:r>
            <w:r w:rsidR="00110F47">
              <w:instrText xml:space="preserve"> DOCPROPERTY  SourceIfTsg  \* MERGEFORMAT </w:instrText>
            </w:r>
            <w:r w:rsidR="00110F47">
              <w:fldChar w:fldCharType="separate"/>
            </w:r>
            <w:r w:rsidR="00110F47">
              <w:fldChar w:fldCharType="end"/>
            </w:r>
          </w:p>
        </w:tc>
      </w:tr>
      <w:tr w:rsidR="008053D5" w14:paraId="20C67D41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59B9C430" w:rsidR="008053D5" w:rsidRDefault="00343769" w:rsidP="00B91F3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xBDT</w:t>
            </w:r>
            <w:proofErr w:type="spellEnd"/>
            <w:r w:rsidR="00544BA0"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435ECCA0" w:rsidR="008053D5" w:rsidRDefault="00110F47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2022-</w:t>
            </w:r>
            <w:r w:rsidR="00D45A67">
              <w:rPr>
                <w:noProof/>
              </w:rPr>
              <w:t>11</w:t>
            </w:r>
            <w:r w:rsidR="008053D5">
              <w:rPr>
                <w:noProof/>
              </w:rPr>
              <w:t>-</w:t>
            </w:r>
            <w:r w:rsidR="002854E0">
              <w:rPr>
                <w:noProof/>
              </w:rPr>
              <w:t>0</w:t>
            </w:r>
            <w:r w:rsidR="00343769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B91F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6F54E9B2" w:rsidR="008053D5" w:rsidRPr="00E46CF0" w:rsidRDefault="00D45A67" w:rsidP="00B91F3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21009AB9" w:rsidR="008053D5" w:rsidRDefault="001A0EC2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44BA0">
              <w:t>8</w:t>
            </w:r>
          </w:p>
        </w:tc>
      </w:tr>
      <w:tr w:rsidR="008053D5" w14:paraId="78CA2640" w14:textId="77777777" w:rsidTr="00B91F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19E692" w14:textId="77777777" w:rsidR="00E648EF" w:rsidRDefault="00476552" w:rsidP="00A32D88">
            <w:pPr>
              <w:pStyle w:val="CRCoverPage"/>
              <w:spacing w:after="0"/>
              <w:ind w:left="100"/>
            </w:pPr>
            <w:r>
              <w:t xml:space="preserve">According to </w:t>
            </w:r>
            <w:r w:rsidR="00E86634">
              <w:t>TS 29.571</w:t>
            </w:r>
            <w:r w:rsidR="003B2B0A">
              <w:t>, “</w:t>
            </w:r>
            <w:r w:rsidR="003B2B0A">
              <w:rPr>
                <w:i/>
                <w:iCs/>
              </w:rPr>
              <w:t xml:space="preserve">Whether the </w:t>
            </w:r>
            <w:proofErr w:type="spellStart"/>
            <w:r w:rsidR="003B2B0A">
              <w:rPr>
                <w:i/>
                <w:iCs/>
              </w:rPr>
              <w:t>Dnn</w:t>
            </w:r>
            <w:proofErr w:type="spellEnd"/>
            <w:r w:rsidR="003B2B0A">
              <w:rPr>
                <w:i/>
                <w:iCs/>
              </w:rPr>
              <w:t xml:space="preserve"> data type contains just the DNN Network Identifier, or the Network Identifier plus the Operator Identifier, </w:t>
            </w:r>
            <w:r w:rsidR="003B2B0A">
              <w:rPr>
                <w:b/>
                <w:bCs/>
                <w:i/>
                <w:iCs/>
              </w:rPr>
              <w:t>shall be documented in each API where this data type is used</w:t>
            </w:r>
            <w:r w:rsidR="003B2B0A">
              <w:t>.”</w:t>
            </w:r>
          </w:p>
          <w:p w14:paraId="0979B04B" w14:textId="77777777" w:rsidR="00470128" w:rsidRDefault="00470128" w:rsidP="00A32D88">
            <w:pPr>
              <w:pStyle w:val="CRCoverPage"/>
              <w:spacing w:after="0"/>
              <w:ind w:left="100"/>
            </w:pPr>
          </w:p>
          <w:p w14:paraId="56B94FD1" w14:textId="77777777" w:rsidR="00606C0C" w:rsidRDefault="00606C0C" w:rsidP="00606C0C">
            <w:pPr>
              <w:pStyle w:val="CRCoverPage"/>
              <w:spacing w:after="0"/>
              <w:ind w:left="100"/>
            </w:pPr>
            <w:r>
              <w:t>This API does not document the contents of the DNN.</w:t>
            </w:r>
          </w:p>
          <w:p w14:paraId="1E37D6E6" w14:textId="73C17BF0" w:rsidR="00606C0C" w:rsidRDefault="00606C0C" w:rsidP="00606C0C">
            <w:pPr>
              <w:pStyle w:val="CRCoverPage"/>
              <w:spacing w:after="0"/>
              <w:ind w:left="100"/>
            </w:pPr>
            <w:r>
              <w:t xml:space="preserve">NF service consumers may send requests based on the DNN, and </w:t>
            </w:r>
            <w:proofErr w:type="gramStart"/>
            <w:r>
              <w:t>in order to</w:t>
            </w:r>
            <w:proofErr w:type="gramEnd"/>
            <w:r>
              <w:t xml:space="preserve"> allow a proper matching of the PDU session related resources, it is needed to specify whether the full DNN or the only the Network Identifier is used</w:t>
            </w:r>
            <w:r w:rsidR="004417D3">
              <w:t>, in alignment with what the PCF receives for the SM policies</w:t>
            </w:r>
            <w:r>
              <w:t>.</w:t>
            </w:r>
          </w:p>
          <w:p w14:paraId="5E388ACF" w14:textId="77777777" w:rsidR="00765458" w:rsidRDefault="00765458" w:rsidP="00A32D88">
            <w:pPr>
              <w:pStyle w:val="CRCoverPage"/>
              <w:spacing w:after="0"/>
              <w:ind w:left="100"/>
            </w:pPr>
          </w:p>
          <w:p w14:paraId="0F76DA54" w14:textId="050EFCCF" w:rsidR="009F4AC4" w:rsidRDefault="009F4AC4" w:rsidP="009F4AC4">
            <w:pPr>
              <w:pStyle w:val="CRCoverPage"/>
              <w:spacing w:after="0"/>
              <w:ind w:left="100"/>
            </w:pPr>
            <w:r>
              <w:t xml:space="preserve">While most of the deployments don’t need to use the operator identifier, complex deployments may need to do it. This implies that from a protocol perspective, both encodings should be allowed. </w:t>
            </w:r>
            <w:r w:rsidR="00006627">
              <w:t xml:space="preserve">However, from a service procedure point of view, and to allow a correct DNN matching of the concerned resources, it is needed to ensure that the proper </w:t>
            </w:r>
            <w:proofErr w:type="spellStart"/>
            <w:r w:rsidR="00006627">
              <w:t>enconding</w:t>
            </w:r>
            <w:proofErr w:type="spellEnd"/>
            <w:r w:rsidR="00006627">
              <w:t xml:space="preserve"> is in place, when needed (e.g., use always the full DNN, or use the full DNN only when there may be multiple operator identifiers for the same DNN)</w:t>
            </w:r>
          </w:p>
          <w:p w14:paraId="43726975" w14:textId="77777777" w:rsidR="00D53725" w:rsidRDefault="00D53725" w:rsidP="00A32D88">
            <w:pPr>
              <w:pStyle w:val="CRCoverPage"/>
              <w:spacing w:after="0"/>
              <w:ind w:left="100"/>
            </w:pPr>
          </w:p>
          <w:p w14:paraId="3510AA98" w14:textId="292438C2" w:rsidR="0082315D" w:rsidRDefault="0082315D" w:rsidP="0082315D">
            <w:pPr>
              <w:pStyle w:val="CRCoverPage"/>
              <w:spacing w:after="0"/>
              <w:ind w:left="100"/>
            </w:pPr>
            <w:r>
              <w:t xml:space="preserve">TS 29.512 and TS 29.514 solved it specifying that </w:t>
            </w:r>
            <w:r w:rsidR="00006627">
              <w:t xml:space="preserve">the DNN is used without </w:t>
            </w:r>
            <w:r w:rsidR="000B2B22">
              <w:t xml:space="preserve">transformation and </w:t>
            </w:r>
            <w:r>
              <w:t>whether the Operator Identifier is included in the DNN encoding is based on configuration.</w:t>
            </w:r>
          </w:p>
          <w:p w14:paraId="5B6D46A9" w14:textId="3A340836" w:rsidR="0082315D" w:rsidRDefault="0082315D" w:rsidP="0082315D">
            <w:pPr>
              <w:pStyle w:val="CRCoverPage"/>
              <w:spacing w:after="0"/>
              <w:ind w:left="100"/>
            </w:pPr>
            <w:r>
              <w:t>It is proposed to follow the same approach for TS 29.5</w:t>
            </w:r>
            <w:r w:rsidR="002D373F">
              <w:t>54</w:t>
            </w:r>
            <w:r>
              <w:t>.</w:t>
            </w:r>
          </w:p>
          <w:p w14:paraId="53013662" w14:textId="77777777" w:rsidR="00470128" w:rsidRDefault="00470128" w:rsidP="00A32D88">
            <w:pPr>
              <w:pStyle w:val="CRCoverPage"/>
              <w:spacing w:after="0"/>
              <w:ind w:left="100"/>
            </w:pPr>
          </w:p>
          <w:p w14:paraId="708AA7DE" w14:textId="77CCB108" w:rsidR="009C45AC" w:rsidRPr="00711F2E" w:rsidRDefault="009C45AC" w:rsidP="00A32D88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FDCBDB" w14:textId="46F8ECAC" w:rsidR="00A32D88" w:rsidRDefault="00BF3170" w:rsidP="00A32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specify the full DNN and Network Identifier only encodings for the DNN</w:t>
            </w:r>
            <w:r w:rsidR="0002544F">
              <w:rPr>
                <w:noProof/>
              </w:rPr>
              <w:t>, the no transformation of the received DNN,</w:t>
            </w:r>
            <w:r>
              <w:rPr>
                <w:noProof/>
              </w:rPr>
              <w:t xml:space="preserve"> and to</w:t>
            </w:r>
            <w:r w:rsidR="00726125">
              <w:rPr>
                <w:noProof/>
              </w:rPr>
              <w:t xml:space="preserve"> indicate that the inclusion of the DNN operator</w:t>
            </w:r>
            <w:r w:rsidR="00635302">
              <w:rPr>
                <w:noProof/>
              </w:rPr>
              <w:t xml:space="preserve"> Identifier </w:t>
            </w:r>
            <w:r w:rsidR="0002544F">
              <w:rPr>
                <w:noProof/>
              </w:rPr>
              <w:t>may</w:t>
            </w:r>
            <w:r w:rsidR="00635302">
              <w:rPr>
                <w:noProof/>
              </w:rPr>
              <w:t xml:space="preserve"> be configurable</w:t>
            </w:r>
            <w:r w:rsidR="00C72428">
              <w:rPr>
                <w:noProof/>
              </w:rPr>
              <w:t>.</w:t>
            </w:r>
          </w:p>
          <w:p w14:paraId="31C656EC" w14:textId="5781036E" w:rsidR="000814C7" w:rsidRDefault="000814C7" w:rsidP="00F078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17944F" w:rsidR="001E41F3" w:rsidRDefault="00C724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Ambiguous definition of the </w:t>
            </w:r>
            <w:r w:rsidR="00D33AB0">
              <w:rPr>
                <w:noProof/>
              </w:rPr>
              <w:t>DNN encoding</w:t>
            </w:r>
            <w:r w:rsidR="008664D2">
              <w:rPr>
                <w:noProof/>
              </w:rPr>
              <w:t>.</w:t>
            </w:r>
            <w:r w:rsidR="00635302">
              <w:rPr>
                <w:noProof/>
              </w:rPr>
              <w:t xml:space="preserve"> Uncertainty in the PCF about </w:t>
            </w:r>
            <w:r w:rsidR="00570797">
              <w:rPr>
                <w:noProof/>
              </w:rPr>
              <w:t>how to do</w:t>
            </w:r>
            <w:r w:rsidR="00635302">
              <w:rPr>
                <w:noProof/>
              </w:rPr>
              <w:t xml:space="preserve"> the DNN matching </w:t>
            </w:r>
            <w:r w:rsidR="00570797">
              <w:rPr>
                <w:noProof/>
              </w:rPr>
              <w:t>(</w:t>
            </w:r>
            <w:r w:rsidR="002D527E">
              <w:rPr>
                <w:noProof/>
              </w:rPr>
              <w:t>based on the Network Identifier</w:t>
            </w:r>
            <w:r w:rsidR="00570797">
              <w:rPr>
                <w:noProof/>
              </w:rPr>
              <w:t xml:space="preserve"> only</w:t>
            </w:r>
            <w:r w:rsidR="002D527E">
              <w:rPr>
                <w:noProof/>
              </w:rPr>
              <w:t xml:space="preserve">, </w:t>
            </w:r>
            <w:r w:rsidR="00D81D6C">
              <w:rPr>
                <w:noProof/>
              </w:rPr>
              <w:t>the full DNN)</w:t>
            </w:r>
            <w:r w:rsidR="002D527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47FE8B" w:rsidR="001E41F3" w:rsidRDefault="00D33AB0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5.6.2.</w:t>
            </w:r>
            <w:r w:rsidR="002D527E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8D4FB0" w:rsidR="001E41F3" w:rsidRDefault="00E648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…CR …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E1F501" w:rsidR="001E41F3" w:rsidRDefault="001E5513" w:rsidP="001E5513">
            <w:pPr>
              <w:pStyle w:val="CRCoverPage"/>
              <w:spacing w:after="0"/>
              <w:ind w:left="100" w:firstLine="284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8A07621" w14:textId="58B24A2B" w:rsidR="0085423A" w:rsidRPr="0085423A" w:rsidRDefault="006D7D5B" w:rsidP="00854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97203870"/>
    </w:p>
    <w:p w14:paraId="4E11DAB1" w14:textId="77777777" w:rsidR="00A9156A" w:rsidRPr="00956496" w:rsidRDefault="00A9156A" w:rsidP="00A9156A">
      <w:pPr>
        <w:pStyle w:val="Heading4"/>
        <w:rPr>
          <w:noProof/>
        </w:rPr>
      </w:pPr>
      <w:bookmarkStart w:id="12" w:name="_Toc20407988"/>
      <w:bookmarkStart w:id="13" w:name="_Toc24719986"/>
      <w:bookmarkStart w:id="14" w:name="_Toc36041334"/>
      <w:bookmarkStart w:id="15" w:name="_Toc36041415"/>
      <w:bookmarkStart w:id="16" w:name="_Toc36041498"/>
      <w:bookmarkStart w:id="17" w:name="_Toc45134635"/>
      <w:bookmarkStart w:id="18" w:name="_Toc59019660"/>
      <w:bookmarkStart w:id="19" w:name="_Toc90661546"/>
      <w:bookmarkEnd w:id="11"/>
      <w:r w:rsidRPr="00956496">
        <w:rPr>
          <w:noProof/>
        </w:rPr>
        <w:lastRenderedPageBreak/>
        <w:t>5.6.2.3</w:t>
      </w:r>
      <w:r w:rsidRPr="00956496">
        <w:rPr>
          <w:noProof/>
        </w:rPr>
        <w:tab/>
        <w:t>Type BdtReqData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DFF9CB5" w14:textId="77777777" w:rsidR="00A9156A" w:rsidRPr="00956496" w:rsidRDefault="00A9156A" w:rsidP="00A9156A">
      <w:pPr>
        <w:pStyle w:val="TH"/>
        <w:rPr>
          <w:noProof/>
        </w:rPr>
      </w:pPr>
      <w:r w:rsidRPr="00956496">
        <w:rPr>
          <w:noProof/>
        </w:rPr>
        <w:t>Table 5.6.2.3-1: Definition of type BdtReqData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28"/>
        <w:gridCol w:w="1701"/>
        <w:gridCol w:w="451"/>
        <w:gridCol w:w="1170"/>
        <w:gridCol w:w="2774"/>
        <w:gridCol w:w="1770"/>
      </w:tblGrid>
      <w:tr w:rsidR="00A9156A" w:rsidRPr="00956496" w14:paraId="68E43341" w14:textId="77777777" w:rsidTr="00E713A8">
        <w:trPr>
          <w:cantSplit/>
          <w:tblHeader/>
          <w:jc w:val="center"/>
        </w:trPr>
        <w:tc>
          <w:tcPr>
            <w:tcW w:w="1628" w:type="dxa"/>
            <w:shd w:val="clear" w:color="auto" w:fill="C0C0C0"/>
            <w:hideMark/>
          </w:tcPr>
          <w:p w14:paraId="722B8E83" w14:textId="77777777" w:rsidR="00A9156A" w:rsidRPr="00956496" w:rsidRDefault="00A9156A" w:rsidP="00E713A8">
            <w:pPr>
              <w:pStyle w:val="TAH"/>
              <w:rPr>
                <w:noProof/>
              </w:rPr>
            </w:pPr>
            <w:r w:rsidRPr="00956496">
              <w:rPr>
                <w:noProof/>
              </w:rP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0C0731BA" w14:textId="77777777" w:rsidR="00A9156A" w:rsidRPr="00956496" w:rsidRDefault="00A9156A" w:rsidP="00E713A8">
            <w:pPr>
              <w:pStyle w:val="TAH"/>
              <w:rPr>
                <w:noProof/>
              </w:rPr>
            </w:pPr>
            <w:r w:rsidRPr="00956496">
              <w:rPr>
                <w:noProof/>
              </w:rPr>
              <w:t>Data type</w:t>
            </w:r>
          </w:p>
        </w:tc>
        <w:tc>
          <w:tcPr>
            <w:tcW w:w="451" w:type="dxa"/>
            <w:shd w:val="clear" w:color="auto" w:fill="C0C0C0"/>
            <w:hideMark/>
          </w:tcPr>
          <w:p w14:paraId="0B0B630C" w14:textId="77777777" w:rsidR="00A9156A" w:rsidRPr="00956496" w:rsidRDefault="00A9156A" w:rsidP="00E713A8">
            <w:pPr>
              <w:pStyle w:val="TAH"/>
              <w:rPr>
                <w:noProof/>
              </w:rPr>
            </w:pPr>
            <w:r w:rsidRPr="00956496">
              <w:rPr>
                <w:noProof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4EE378DC" w14:textId="77777777" w:rsidR="00A9156A" w:rsidRPr="00956496" w:rsidRDefault="00A9156A" w:rsidP="00E713A8">
            <w:pPr>
              <w:pStyle w:val="TAH"/>
              <w:rPr>
                <w:noProof/>
              </w:rPr>
            </w:pPr>
            <w:r w:rsidRPr="00956496">
              <w:rPr>
                <w:noProof/>
              </w:rPr>
              <w:t>Cardinality</w:t>
            </w:r>
          </w:p>
        </w:tc>
        <w:tc>
          <w:tcPr>
            <w:tcW w:w="2774" w:type="dxa"/>
            <w:shd w:val="clear" w:color="auto" w:fill="C0C0C0"/>
            <w:hideMark/>
          </w:tcPr>
          <w:p w14:paraId="07A05DED" w14:textId="77777777" w:rsidR="00A9156A" w:rsidRPr="00956496" w:rsidRDefault="00A9156A" w:rsidP="00E713A8">
            <w:pPr>
              <w:pStyle w:val="TAH"/>
              <w:rPr>
                <w:rFonts w:cs="Arial"/>
                <w:noProof/>
                <w:szCs w:val="18"/>
              </w:rPr>
            </w:pPr>
            <w:r w:rsidRPr="00956496">
              <w:rPr>
                <w:rFonts w:cs="Arial"/>
                <w:noProof/>
                <w:szCs w:val="18"/>
              </w:rPr>
              <w:t>Description</w:t>
            </w:r>
          </w:p>
        </w:tc>
        <w:tc>
          <w:tcPr>
            <w:tcW w:w="1770" w:type="dxa"/>
            <w:shd w:val="clear" w:color="auto" w:fill="C0C0C0"/>
          </w:tcPr>
          <w:p w14:paraId="2E4003F2" w14:textId="77777777" w:rsidR="00A9156A" w:rsidRPr="00956496" w:rsidRDefault="00A9156A" w:rsidP="00E713A8">
            <w:pPr>
              <w:pStyle w:val="TAH"/>
              <w:rPr>
                <w:rFonts w:cs="Arial"/>
                <w:noProof/>
                <w:szCs w:val="18"/>
              </w:rPr>
            </w:pPr>
            <w:r w:rsidRPr="00956496">
              <w:rPr>
                <w:rFonts w:cs="Arial"/>
                <w:noProof/>
                <w:szCs w:val="18"/>
              </w:rPr>
              <w:t>Applicability</w:t>
            </w:r>
          </w:p>
        </w:tc>
      </w:tr>
      <w:tr w:rsidR="00A9156A" w:rsidRPr="00956496" w14:paraId="3B7CF7AB" w14:textId="77777777" w:rsidTr="00E713A8">
        <w:trPr>
          <w:cantSplit/>
          <w:jc w:val="center"/>
        </w:trPr>
        <w:tc>
          <w:tcPr>
            <w:tcW w:w="1628" w:type="dxa"/>
          </w:tcPr>
          <w:p w14:paraId="158F2460" w14:textId="77777777" w:rsidR="00A9156A" w:rsidRPr="00956496" w:rsidRDefault="00A9156A" w:rsidP="00E713A8">
            <w:pPr>
              <w:pStyle w:val="TAL"/>
              <w:rPr>
                <w:noProof/>
              </w:rPr>
            </w:pPr>
            <w:r w:rsidRPr="00956496">
              <w:rPr>
                <w:noProof/>
              </w:rPr>
              <w:t>aspId</w:t>
            </w:r>
          </w:p>
        </w:tc>
        <w:tc>
          <w:tcPr>
            <w:tcW w:w="1701" w:type="dxa"/>
          </w:tcPr>
          <w:p w14:paraId="2F732F99" w14:textId="77777777" w:rsidR="00A9156A" w:rsidRPr="00956496" w:rsidRDefault="00A9156A" w:rsidP="00E713A8">
            <w:pPr>
              <w:pStyle w:val="TAL"/>
              <w:rPr>
                <w:noProof/>
              </w:rPr>
            </w:pPr>
            <w:r w:rsidRPr="00956496">
              <w:rPr>
                <w:noProof/>
              </w:rPr>
              <w:t>AspId</w:t>
            </w:r>
          </w:p>
        </w:tc>
        <w:tc>
          <w:tcPr>
            <w:tcW w:w="451" w:type="dxa"/>
          </w:tcPr>
          <w:p w14:paraId="70F5C750" w14:textId="77777777" w:rsidR="00A9156A" w:rsidRPr="00956496" w:rsidRDefault="00A9156A" w:rsidP="00E713A8">
            <w:pPr>
              <w:pStyle w:val="TAC"/>
              <w:rPr>
                <w:noProof/>
              </w:rPr>
            </w:pPr>
            <w:r w:rsidRPr="00956496">
              <w:rPr>
                <w:noProof/>
              </w:rPr>
              <w:t>M</w:t>
            </w:r>
          </w:p>
        </w:tc>
        <w:tc>
          <w:tcPr>
            <w:tcW w:w="1170" w:type="dxa"/>
          </w:tcPr>
          <w:p w14:paraId="1FEC33E3" w14:textId="77777777" w:rsidR="00A9156A" w:rsidRPr="00956496" w:rsidRDefault="00A9156A" w:rsidP="00E713A8">
            <w:pPr>
              <w:pStyle w:val="TAC"/>
              <w:rPr>
                <w:noProof/>
              </w:rPr>
            </w:pPr>
            <w:r w:rsidRPr="00956496">
              <w:rPr>
                <w:noProof/>
              </w:rPr>
              <w:t>1</w:t>
            </w:r>
          </w:p>
        </w:tc>
        <w:tc>
          <w:tcPr>
            <w:tcW w:w="2774" w:type="dxa"/>
          </w:tcPr>
          <w:p w14:paraId="438F4DA0" w14:textId="77777777" w:rsidR="00A9156A" w:rsidRPr="00956496" w:rsidRDefault="00A9156A" w:rsidP="00E713A8">
            <w:pPr>
              <w:pStyle w:val="TAL"/>
              <w:rPr>
                <w:rFonts w:cs="Arial"/>
                <w:noProof/>
                <w:szCs w:val="18"/>
              </w:rPr>
            </w:pPr>
            <w:r w:rsidRPr="00956496">
              <w:rPr>
                <w:rFonts w:cs="Arial"/>
                <w:noProof/>
                <w:szCs w:val="18"/>
                <w:lang w:eastAsia="zh-CN"/>
              </w:rPr>
              <w:t>This IE</w:t>
            </w:r>
            <w:r w:rsidRPr="00956496">
              <w:rPr>
                <w:noProof/>
                <w:lang w:eastAsia="zh-CN"/>
              </w:rPr>
              <w:t xml:space="preserve"> contains an identity of an application service provider.</w:t>
            </w:r>
          </w:p>
        </w:tc>
        <w:tc>
          <w:tcPr>
            <w:tcW w:w="1770" w:type="dxa"/>
          </w:tcPr>
          <w:p w14:paraId="6BA1DBDF" w14:textId="77777777" w:rsidR="00A9156A" w:rsidRPr="00956496" w:rsidRDefault="00A9156A" w:rsidP="00E713A8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9156A" w:rsidRPr="00956496" w14:paraId="2B7A2FC8" w14:textId="77777777" w:rsidTr="00E713A8">
        <w:trPr>
          <w:cantSplit/>
          <w:jc w:val="center"/>
        </w:trPr>
        <w:tc>
          <w:tcPr>
            <w:tcW w:w="1628" w:type="dxa"/>
          </w:tcPr>
          <w:p w14:paraId="44362620" w14:textId="77777777" w:rsidR="00A9156A" w:rsidRPr="00956496" w:rsidRDefault="00A9156A" w:rsidP="00E713A8">
            <w:pPr>
              <w:pStyle w:val="TAL"/>
              <w:rPr>
                <w:noProof/>
              </w:rPr>
            </w:pPr>
            <w:r w:rsidRPr="00956496">
              <w:rPr>
                <w:noProof/>
                <w:lang w:eastAsia="zh-CN"/>
              </w:rPr>
              <w:t>desTimeInt</w:t>
            </w:r>
          </w:p>
        </w:tc>
        <w:tc>
          <w:tcPr>
            <w:tcW w:w="1701" w:type="dxa"/>
          </w:tcPr>
          <w:p w14:paraId="6C616CA5" w14:textId="77777777" w:rsidR="00A9156A" w:rsidRPr="00956496" w:rsidRDefault="00A9156A" w:rsidP="00E713A8">
            <w:pPr>
              <w:pStyle w:val="TAL"/>
              <w:rPr>
                <w:noProof/>
              </w:rPr>
            </w:pPr>
            <w:r w:rsidRPr="00956496">
              <w:rPr>
                <w:noProof/>
              </w:rPr>
              <w:t>TimeWindow</w:t>
            </w:r>
          </w:p>
        </w:tc>
        <w:tc>
          <w:tcPr>
            <w:tcW w:w="451" w:type="dxa"/>
          </w:tcPr>
          <w:p w14:paraId="7091D9AB" w14:textId="77777777" w:rsidR="00A9156A" w:rsidRPr="00956496" w:rsidRDefault="00A9156A" w:rsidP="00E713A8">
            <w:pPr>
              <w:pStyle w:val="TAC"/>
              <w:rPr>
                <w:noProof/>
              </w:rPr>
            </w:pPr>
            <w:r w:rsidRPr="00956496">
              <w:rPr>
                <w:noProof/>
              </w:rPr>
              <w:t>M</w:t>
            </w:r>
          </w:p>
        </w:tc>
        <w:tc>
          <w:tcPr>
            <w:tcW w:w="1170" w:type="dxa"/>
          </w:tcPr>
          <w:p w14:paraId="26586C55" w14:textId="77777777" w:rsidR="00A9156A" w:rsidRPr="00956496" w:rsidRDefault="00A9156A" w:rsidP="00E713A8">
            <w:pPr>
              <w:pStyle w:val="TAC"/>
              <w:rPr>
                <w:noProof/>
              </w:rPr>
            </w:pPr>
            <w:r w:rsidRPr="00956496">
              <w:rPr>
                <w:noProof/>
              </w:rPr>
              <w:t>1</w:t>
            </w:r>
          </w:p>
        </w:tc>
        <w:tc>
          <w:tcPr>
            <w:tcW w:w="2774" w:type="dxa"/>
          </w:tcPr>
          <w:p w14:paraId="2940D26C" w14:textId="77777777" w:rsidR="00A9156A" w:rsidRPr="00956496" w:rsidRDefault="00A9156A" w:rsidP="00E713A8">
            <w:pPr>
              <w:pStyle w:val="TAL"/>
              <w:rPr>
                <w:rFonts w:cs="Arial"/>
                <w:noProof/>
                <w:szCs w:val="18"/>
              </w:rPr>
            </w:pPr>
            <w:r w:rsidRPr="00956496">
              <w:rPr>
                <w:rFonts w:cs="Arial"/>
                <w:noProof/>
                <w:szCs w:val="18"/>
                <w:lang w:eastAsia="zh-CN"/>
              </w:rPr>
              <w:t>This IE indicates a desired time window for BDT.</w:t>
            </w:r>
          </w:p>
        </w:tc>
        <w:tc>
          <w:tcPr>
            <w:tcW w:w="1770" w:type="dxa"/>
          </w:tcPr>
          <w:p w14:paraId="36D52F09" w14:textId="77777777" w:rsidR="00A9156A" w:rsidRPr="00956496" w:rsidRDefault="00A9156A" w:rsidP="00E713A8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9156A" w:rsidRPr="00956496" w14:paraId="3EA1B082" w14:textId="77777777" w:rsidTr="00E713A8">
        <w:trPr>
          <w:cantSplit/>
          <w:jc w:val="center"/>
        </w:trPr>
        <w:tc>
          <w:tcPr>
            <w:tcW w:w="1628" w:type="dxa"/>
          </w:tcPr>
          <w:p w14:paraId="0987D863" w14:textId="77777777" w:rsidR="00A9156A" w:rsidRPr="00956496" w:rsidRDefault="00A9156A" w:rsidP="00E713A8">
            <w:pPr>
              <w:pStyle w:val="TAL"/>
              <w:rPr>
                <w:noProof/>
                <w:lang w:eastAsia="zh-CN"/>
              </w:rPr>
            </w:pPr>
            <w:r w:rsidRPr="00956496">
              <w:rPr>
                <w:rFonts w:cs="Arial"/>
                <w:noProof/>
                <w:szCs w:val="18"/>
                <w:lang w:eastAsia="zh-CN"/>
              </w:rPr>
              <w:t>dnn</w:t>
            </w:r>
          </w:p>
        </w:tc>
        <w:tc>
          <w:tcPr>
            <w:tcW w:w="1701" w:type="dxa"/>
          </w:tcPr>
          <w:p w14:paraId="3B850171" w14:textId="77777777" w:rsidR="00A9156A" w:rsidRPr="00956496" w:rsidRDefault="00A9156A" w:rsidP="00E713A8">
            <w:pPr>
              <w:pStyle w:val="TAL"/>
              <w:rPr>
                <w:noProof/>
              </w:rPr>
            </w:pPr>
            <w:r w:rsidRPr="00956496">
              <w:rPr>
                <w:rFonts w:cs="Arial"/>
                <w:noProof/>
                <w:szCs w:val="18"/>
                <w:lang w:eastAsia="zh-CN"/>
              </w:rPr>
              <w:t>Dnn</w:t>
            </w:r>
          </w:p>
        </w:tc>
        <w:tc>
          <w:tcPr>
            <w:tcW w:w="451" w:type="dxa"/>
          </w:tcPr>
          <w:p w14:paraId="78951DB8" w14:textId="77777777" w:rsidR="00A9156A" w:rsidRPr="00956496" w:rsidRDefault="00A9156A" w:rsidP="00E713A8">
            <w:pPr>
              <w:pStyle w:val="TAC"/>
              <w:rPr>
                <w:noProof/>
              </w:rPr>
            </w:pPr>
            <w:r w:rsidRPr="00956496">
              <w:rPr>
                <w:rFonts w:cs="Arial"/>
                <w:noProof/>
                <w:szCs w:val="18"/>
                <w:lang w:eastAsia="zh-CN"/>
              </w:rPr>
              <w:t>O</w:t>
            </w:r>
          </w:p>
        </w:tc>
        <w:tc>
          <w:tcPr>
            <w:tcW w:w="1170" w:type="dxa"/>
          </w:tcPr>
          <w:p w14:paraId="0BA21B9A" w14:textId="77777777" w:rsidR="00A9156A" w:rsidRPr="00956496" w:rsidRDefault="00A9156A" w:rsidP="00E713A8">
            <w:pPr>
              <w:pStyle w:val="TAC"/>
              <w:rPr>
                <w:noProof/>
              </w:rPr>
            </w:pPr>
            <w:r w:rsidRPr="00956496">
              <w:rPr>
                <w:noProof/>
              </w:rPr>
              <w:t>0..1</w:t>
            </w:r>
          </w:p>
        </w:tc>
        <w:tc>
          <w:tcPr>
            <w:tcW w:w="2774" w:type="dxa"/>
          </w:tcPr>
          <w:p w14:paraId="669459B1" w14:textId="771024F7" w:rsidR="002F34B3" w:rsidRPr="00693934" w:rsidRDefault="00A9156A" w:rsidP="002F34B3">
            <w:pPr>
              <w:pStyle w:val="TAL"/>
              <w:rPr>
                <w:ins w:id="20" w:author="Ericsson Nov r0" w:date="2022-09-22T11:19:00Z"/>
              </w:rPr>
            </w:pPr>
            <w:r w:rsidRPr="00956496">
              <w:rPr>
                <w:rFonts w:cs="Arial"/>
                <w:noProof/>
                <w:szCs w:val="18"/>
                <w:lang w:eastAsia="zh-CN"/>
              </w:rPr>
              <w:t>This IE i</w:t>
            </w:r>
            <w:r w:rsidRPr="00956496">
              <w:rPr>
                <w:noProof/>
              </w:rPr>
              <w:t>dentifies a DNN.</w:t>
            </w:r>
            <w:ins w:id="21" w:author="Ericsson Nov r0" w:date="2022-09-22T11:19:00Z">
              <w:r w:rsidR="00155EC3">
                <w:rPr>
                  <w:noProof/>
                </w:rPr>
                <w:t xml:space="preserve"> A </w:t>
              </w:r>
              <w:r w:rsidR="002F34B3">
                <w:rPr>
                  <w:rFonts w:cs="Arial"/>
                  <w:szCs w:val="18"/>
                </w:rPr>
                <w:t xml:space="preserve">full DNN with both </w:t>
              </w:r>
              <w:r w:rsidR="002F34B3">
                <w:t>the Network Identifier and Operator Identifier, or a DNN with the Network Identifier only</w:t>
              </w:r>
              <w:r w:rsidR="002F34B3">
                <w:rPr>
                  <w:rFonts w:cs="Arial"/>
                  <w:szCs w:val="18"/>
                </w:rPr>
                <w:t>.</w:t>
              </w:r>
            </w:ins>
          </w:p>
          <w:p w14:paraId="65098AE1" w14:textId="3C06F685" w:rsidR="00A9156A" w:rsidRPr="00956496" w:rsidRDefault="0042717D" w:rsidP="002F34B3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ins w:id="22" w:author="Ericsson Nov r0" w:date="2022-11-04T01:06:00Z">
              <w:r>
                <w:rPr>
                  <w:rFonts w:cs="Arial"/>
                  <w:szCs w:val="18"/>
                </w:rPr>
                <w:t>(</w:t>
              </w:r>
              <w:r w:rsidRPr="003107D3">
                <w:t>NOTE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770" w:type="dxa"/>
          </w:tcPr>
          <w:p w14:paraId="3A21D2D3" w14:textId="77777777" w:rsidR="00A9156A" w:rsidRPr="00956496" w:rsidRDefault="00A9156A" w:rsidP="00E713A8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9156A" w:rsidRPr="00956496" w14:paraId="768DA603" w14:textId="77777777" w:rsidTr="00E713A8">
        <w:trPr>
          <w:cantSplit/>
          <w:jc w:val="center"/>
        </w:trPr>
        <w:tc>
          <w:tcPr>
            <w:tcW w:w="1628" w:type="dxa"/>
          </w:tcPr>
          <w:p w14:paraId="5BFD4C7B" w14:textId="77777777" w:rsidR="00A9156A" w:rsidRPr="00956496" w:rsidRDefault="00A9156A" w:rsidP="00E713A8">
            <w:pPr>
              <w:pStyle w:val="TAL"/>
              <w:rPr>
                <w:noProof/>
                <w:lang w:eastAsia="zh-CN"/>
              </w:rPr>
            </w:pPr>
            <w:r w:rsidRPr="00956496">
              <w:rPr>
                <w:noProof/>
              </w:rPr>
              <w:t>interGroupId</w:t>
            </w:r>
          </w:p>
        </w:tc>
        <w:tc>
          <w:tcPr>
            <w:tcW w:w="1701" w:type="dxa"/>
          </w:tcPr>
          <w:p w14:paraId="1F6C020C" w14:textId="77777777" w:rsidR="00A9156A" w:rsidRPr="00956496" w:rsidRDefault="00A9156A" w:rsidP="00E713A8">
            <w:pPr>
              <w:pStyle w:val="TAL"/>
              <w:rPr>
                <w:noProof/>
              </w:rPr>
            </w:pPr>
            <w:r w:rsidRPr="00956496">
              <w:rPr>
                <w:noProof/>
              </w:rPr>
              <w:t>GroupId</w:t>
            </w:r>
          </w:p>
        </w:tc>
        <w:tc>
          <w:tcPr>
            <w:tcW w:w="451" w:type="dxa"/>
          </w:tcPr>
          <w:p w14:paraId="0D974767" w14:textId="77777777" w:rsidR="00A9156A" w:rsidRPr="00956496" w:rsidRDefault="00A9156A" w:rsidP="00E713A8">
            <w:pPr>
              <w:pStyle w:val="TAC"/>
              <w:rPr>
                <w:noProof/>
              </w:rPr>
            </w:pPr>
            <w:r w:rsidRPr="00956496"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7F9AE101" w14:textId="77777777" w:rsidR="00A9156A" w:rsidRPr="00956496" w:rsidRDefault="00A9156A" w:rsidP="00E713A8">
            <w:pPr>
              <w:pStyle w:val="TAC"/>
              <w:rPr>
                <w:noProof/>
              </w:rPr>
            </w:pPr>
            <w:r w:rsidRPr="00956496">
              <w:rPr>
                <w:noProof/>
              </w:rPr>
              <w:t>0..1</w:t>
            </w:r>
          </w:p>
        </w:tc>
        <w:tc>
          <w:tcPr>
            <w:tcW w:w="2774" w:type="dxa"/>
          </w:tcPr>
          <w:p w14:paraId="73B6D21B" w14:textId="77777777" w:rsidR="00A9156A" w:rsidRPr="00956496" w:rsidRDefault="00A9156A" w:rsidP="00E713A8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956496">
              <w:rPr>
                <w:rFonts w:cs="Arial"/>
                <w:noProof/>
                <w:szCs w:val="18"/>
              </w:rPr>
              <w:t>Represents an internal group identifier and identifies a group of UEs.</w:t>
            </w:r>
          </w:p>
        </w:tc>
        <w:tc>
          <w:tcPr>
            <w:tcW w:w="1770" w:type="dxa"/>
          </w:tcPr>
          <w:p w14:paraId="47A741A1" w14:textId="77777777" w:rsidR="00A9156A" w:rsidRPr="00956496" w:rsidRDefault="00A9156A" w:rsidP="00E713A8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9156A" w:rsidRPr="00956496" w14:paraId="60EC7855" w14:textId="77777777" w:rsidTr="00E713A8">
        <w:trPr>
          <w:cantSplit/>
          <w:jc w:val="center"/>
        </w:trPr>
        <w:tc>
          <w:tcPr>
            <w:tcW w:w="1628" w:type="dxa"/>
          </w:tcPr>
          <w:p w14:paraId="3326A9D7" w14:textId="77777777" w:rsidR="00A9156A" w:rsidRPr="00956496" w:rsidRDefault="00A9156A" w:rsidP="00E713A8">
            <w:pPr>
              <w:pStyle w:val="TAL"/>
              <w:rPr>
                <w:noProof/>
              </w:rPr>
            </w:pPr>
            <w:r w:rsidRPr="00956496">
              <w:rPr>
                <w:noProof/>
              </w:rPr>
              <w:t>notifUri</w:t>
            </w:r>
          </w:p>
        </w:tc>
        <w:tc>
          <w:tcPr>
            <w:tcW w:w="1701" w:type="dxa"/>
          </w:tcPr>
          <w:p w14:paraId="6D4E748B" w14:textId="77777777" w:rsidR="00A9156A" w:rsidRPr="00956496" w:rsidRDefault="00A9156A" w:rsidP="00E713A8">
            <w:pPr>
              <w:pStyle w:val="TAL"/>
              <w:rPr>
                <w:noProof/>
              </w:rPr>
            </w:pPr>
            <w:r w:rsidRPr="00956496">
              <w:rPr>
                <w:noProof/>
              </w:rPr>
              <w:t>Uri</w:t>
            </w:r>
          </w:p>
        </w:tc>
        <w:tc>
          <w:tcPr>
            <w:tcW w:w="451" w:type="dxa"/>
          </w:tcPr>
          <w:p w14:paraId="75D9F7B9" w14:textId="77777777" w:rsidR="00A9156A" w:rsidRPr="00956496" w:rsidRDefault="00A9156A" w:rsidP="00E713A8">
            <w:pPr>
              <w:pStyle w:val="TAC"/>
              <w:rPr>
                <w:noProof/>
              </w:rPr>
            </w:pPr>
            <w:r w:rsidRPr="00956496"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46015E88" w14:textId="77777777" w:rsidR="00A9156A" w:rsidRPr="00956496" w:rsidRDefault="00A9156A" w:rsidP="00E713A8">
            <w:pPr>
              <w:pStyle w:val="TAC"/>
              <w:rPr>
                <w:noProof/>
              </w:rPr>
            </w:pPr>
            <w:r w:rsidRPr="00956496">
              <w:rPr>
                <w:noProof/>
              </w:rPr>
              <w:t>0..1</w:t>
            </w:r>
          </w:p>
        </w:tc>
        <w:tc>
          <w:tcPr>
            <w:tcW w:w="2774" w:type="dxa"/>
          </w:tcPr>
          <w:p w14:paraId="3D9457A8" w14:textId="77777777" w:rsidR="00A9156A" w:rsidRPr="00956496" w:rsidRDefault="00A9156A" w:rsidP="00E713A8">
            <w:pPr>
              <w:pStyle w:val="TAL"/>
              <w:rPr>
                <w:rFonts w:cs="Arial"/>
                <w:noProof/>
                <w:szCs w:val="18"/>
              </w:rPr>
            </w:pPr>
            <w:r w:rsidRPr="00956496">
              <w:rPr>
                <w:rFonts w:cs="Arial"/>
                <w:noProof/>
                <w:szCs w:val="18"/>
                <w:lang w:eastAsia="zh-CN"/>
              </w:rPr>
              <w:t xml:space="preserve">This IE indicates that </w:t>
            </w:r>
            <w:r w:rsidRPr="00956496">
              <w:rPr>
                <w:noProof/>
              </w:rPr>
              <w:t>the NF service consumer</w:t>
            </w:r>
            <w:r w:rsidRPr="00956496">
              <w:rPr>
                <w:noProof/>
                <w:lang w:eastAsia="zh-CN"/>
              </w:rPr>
              <w:t xml:space="preserve"> requests a </w:t>
            </w:r>
            <w:r w:rsidRPr="00956496">
              <w:rPr>
                <w:noProof/>
              </w:rPr>
              <w:t>BDT notification from the PCF. It</w:t>
            </w:r>
            <w:r w:rsidRPr="00956496">
              <w:rPr>
                <w:noProof/>
                <w:lang w:eastAsia="zh-CN"/>
              </w:rPr>
              <w:t xml:space="preserve"> contains an</w:t>
            </w:r>
            <w:r w:rsidRPr="00956496">
              <w:rPr>
                <w:noProof/>
              </w:rPr>
              <w:t xml:space="preserve"> URI of the recipient of BDT notification.</w:t>
            </w:r>
          </w:p>
        </w:tc>
        <w:tc>
          <w:tcPr>
            <w:tcW w:w="1770" w:type="dxa"/>
          </w:tcPr>
          <w:p w14:paraId="7EF3901C" w14:textId="77777777" w:rsidR="00A9156A" w:rsidRPr="00956496" w:rsidRDefault="00A9156A" w:rsidP="00E713A8">
            <w:pPr>
              <w:pStyle w:val="TAL"/>
              <w:rPr>
                <w:rFonts w:cs="Arial"/>
                <w:noProof/>
                <w:szCs w:val="18"/>
              </w:rPr>
            </w:pPr>
            <w:r w:rsidRPr="00956496">
              <w:rPr>
                <w:noProof/>
              </w:rPr>
              <w:t>BdtNotification</w:t>
            </w:r>
            <w:r w:rsidRPr="00956496">
              <w:rPr>
                <w:rFonts w:cs="Arial"/>
                <w:noProof/>
                <w:szCs w:val="18"/>
              </w:rPr>
              <w:t>_5G</w:t>
            </w:r>
          </w:p>
        </w:tc>
      </w:tr>
      <w:tr w:rsidR="00A9156A" w:rsidRPr="00956496" w14:paraId="51C6D1F7" w14:textId="77777777" w:rsidTr="00E713A8">
        <w:trPr>
          <w:cantSplit/>
          <w:jc w:val="center"/>
        </w:trPr>
        <w:tc>
          <w:tcPr>
            <w:tcW w:w="1628" w:type="dxa"/>
          </w:tcPr>
          <w:p w14:paraId="6AD13FF3" w14:textId="77777777" w:rsidR="00A9156A" w:rsidRPr="00956496" w:rsidRDefault="00A9156A" w:rsidP="00E713A8">
            <w:pPr>
              <w:pStyle w:val="TAL"/>
              <w:rPr>
                <w:noProof/>
              </w:rPr>
            </w:pPr>
            <w:r w:rsidRPr="00956496">
              <w:rPr>
                <w:noProof/>
              </w:rPr>
              <w:t>nwAreaInfo</w:t>
            </w:r>
          </w:p>
        </w:tc>
        <w:tc>
          <w:tcPr>
            <w:tcW w:w="1701" w:type="dxa"/>
          </w:tcPr>
          <w:p w14:paraId="788F3CC4" w14:textId="77777777" w:rsidR="00A9156A" w:rsidRPr="00956496" w:rsidRDefault="00A9156A" w:rsidP="00E713A8">
            <w:pPr>
              <w:pStyle w:val="TAL"/>
              <w:rPr>
                <w:noProof/>
              </w:rPr>
            </w:pPr>
            <w:r w:rsidRPr="00956496">
              <w:rPr>
                <w:noProof/>
              </w:rPr>
              <w:t>NetworkAreaInfo</w:t>
            </w:r>
          </w:p>
        </w:tc>
        <w:tc>
          <w:tcPr>
            <w:tcW w:w="451" w:type="dxa"/>
          </w:tcPr>
          <w:p w14:paraId="2A1B3632" w14:textId="77777777" w:rsidR="00A9156A" w:rsidRPr="00956496" w:rsidRDefault="00A9156A" w:rsidP="00E713A8">
            <w:pPr>
              <w:pStyle w:val="TAC"/>
              <w:rPr>
                <w:noProof/>
              </w:rPr>
            </w:pPr>
            <w:r w:rsidRPr="00956496"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70FAF3E7" w14:textId="77777777" w:rsidR="00A9156A" w:rsidRPr="00956496" w:rsidRDefault="00A9156A" w:rsidP="00E713A8">
            <w:pPr>
              <w:pStyle w:val="TAC"/>
              <w:rPr>
                <w:noProof/>
              </w:rPr>
            </w:pPr>
            <w:r w:rsidRPr="00956496">
              <w:rPr>
                <w:noProof/>
              </w:rPr>
              <w:t>0..1</w:t>
            </w:r>
          </w:p>
        </w:tc>
        <w:tc>
          <w:tcPr>
            <w:tcW w:w="2774" w:type="dxa"/>
          </w:tcPr>
          <w:p w14:paraId="666BD9A7" w14:textId="77777777" w:rsidR="00A9156A" w:rsidRPr="00956496" w:rsidRDefault="00A9156A" w:rsidP="00E713A8">
            <w:pPr>
              <w:pStyle w:val="TAL"/>
              <w:rPr>
                <w:rFonts w:cs="Arial"/>
                <w:noProof/>
              </w:rPr>
            </w:pPr>
            <w:r w:rsidRPr="00956496">
              <w:rPr>
                <w:rFonts w:cs="Arial"/>
                <w:noProof/>
                <w:szCs w:val="18"/>
                <w:lang w:eastAsia="zh-CN"/>
              </w:rPr>
              <w:t>This IE represents a</w:t>
            </w:r>
            <w:r w:rsidRPr="00956496">
              <w:rPr>
                <w:rFonts w:cs="Arial"/>
                <w:noProof/>
              </w:rPr>
              <w:t xml:space="preserve"> network area information in which </w:t>
            </w:r>
            <w:r w:rsidRPr="00956496">
              <w:rPr>
                <w:noProof/>
              </w:rPr>
              <w:t>the NF service consumer</w:t>
            </w:r>
            <w:r w:rsidRPr="00956496">
              <w:rPr>
                <w:rFonts w:cs="Arial"/>
                <w:noProof/>
              </w:rPr>
              <w:t xml:space="preserve"> requests a number of UEs.</w:t>
            </w:r>
          </w:p>
          <w:p w14:paraId="5289DBDF" w14:textId="77777777" w:rsidR="00A9156A" w:rsidRPr="00956496" w:rsidRDefault="00A9156A" w:rsidP="00E713A8">
            <w:pPr>
              <w:pStyle w:val="TAL"/>
              <w:rPr>
                <w:rFonts w:cs="Arial"/>
                <w:noProof/>
                <w:szCs w:val="18"/>
              </w:rPr>
            </w:pPr>
            <w:r w:rsidRPr="00956496">
              <w:rPr>
                <w:rFonts w:cs="Arial"/>
                <w:noProof/>
                <w:szCs w:val="18"/>
                <w:lang w:eastAsia="zh-CN"/>
              </w:rPr>
              <w:t>It may be present</w:t>
            </w:r>
            <w:r w:rsidRPr="00956496">
              <w:rPr>
                <w:noProof/>
              </w:rPr>
              <w:t xml:space="preserve"> in the POST request that requests a creation of an Individual BDT Policy and in the response to GET request.</w:t>
            </w:r>
          </w:p>
        </w:tc>
        <w:tc>
          <w:tcPr>
            <w:tcW w:w="1770" w:type="dxa"/>
          </w:tcPr>
          <w:p w14:paraId="0DC4CBB0" w14:textId="77777777" w:rsidR="00A9156A" w:rsidRPr="00956496" w:rsidRDefault="00A9156A" w:rsidP="00E713A8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9156A" w:rsidRPr="00956496" w14:paraId="56D01890" w14:textId="77777777" w:rsidTr="00E713A8">
        <w:trPr>
          <w:cantSplit/>
          <w:jc w:val="center"/>
        </w:trPr>
        <w:tc>
          <w:tcPr>
            <w:tcW w:w="1628" w:type="dxa"/>
          </w:tcPr>
          <w:p w14:paraId="5371BEF4" w14:textId="77777777" w:rsidR="00A9156A" w:rsidRPr="00956496" w:rsidRDefault="00A9156A" w:rsidP="00E713A8">
            <w:pPr>
              <w:pStyle w:val="TAL"/>
              <w:rPr>
                <w:noProof/>
              </w:rPr>
            </w:pPr>
            <w:r w:rsidRPr="00956496">
              <w:rPr>
                <w:noProof/>
              </w:rPr>
              <w:t>numOfUes</w:t>
            </w:r>
          </w:p>
        </w:tc>
        <w:tc>
          <w:tcPr>
            <w:tcW w:w="1701" w:type="dxa"/>
          </w:tcPr>
          <w:p w14:paraId="4DB788C2" w14:textId="77777777" w:rsidR="00A9156A" w:rsidRPr="00956496" w:rsidRDefault="00A9156A" w:rsidP="00E713A8">
            <w:pPr>
              <w:pStyle w:val="TAL"/>
              <w:rPr>
                <w:noProof/>
              </w:rPr>
            </w:pPr>
            <w:r w:rsidRPr="00956496">
              <w:rPr>
                <w:noProof/>
              </w:rPr>
              <w:t>integer</w:t>
            </w:r>
          </w:p>
        </w:tc>
        <w:tc>
          <w:tcPr>
            <w:tcW w:w="451" w:type="dxa"/>
          </w:tcPr>
          <w:p w14:paraId="15064675" w14:textId="77777777" w:rsidR="00A9156A" w:rsidRPr="00956496" w:rsidRDefault="00A9156A" w:rsidP="00E713A8">
            <w:pPr>
              <w:pStyle w:val="TAC"/>
              <w:rPr>
                <w:noProof/>
              </w:rPr>
            </w:pPr>
            <w:r w:rsidRPr="00956496">
              <w:rPr>
                <w:noProof/>
              </w:rPr>
              <w:t>M</w:t>
            </w:r>
          </w:p>
        </w:tc>
        <w:tc>
          <w:tcPr>
            <w:tcW w:w="1170" w:type="dxa"/>
          </w:tcPr>
          <w:p w14:paraId="2CC9B106" w14:textId="77777777" w:rsidR="00A9156A" w:rsidRPr="00956496" w:rsidRDefault="00A9156A" w:rsidP="00E713A8">
            <w:pPr>
              <w:pStyle w:val="TAC"/>
              <w:rPr>
                <w:noProof/>
              </w:rPr>
            </w:pPr>
            <w:r w:rsidRPr="00956496">
              <w:rPr>
                <w:noProof/>
              </w:rPr>
              <w:t>1</w:t>
            </w:r>
          </w:p>
        </w:tc>
        <w:tc>
          <w:tcPr>
            <w:tcW w:w="2774" w:type="dxa"/>
          </w:tcPr>
          <w:p w14:paraId="509907B3" w14:textId="77777777" w:rsidR="00A9156A" w:rsidRPr="00956496" w:rsidRDefault="00A9156A" w:rsidP="00E713A8">
            <w:pPr>
              <w:pStyle w:val="TAL"/>
              <w:rPr>
                <w:rFonts w:cs="Arial"/>
                <w:noProof/>
                <w:szCs w:val="18"/>
              </w:rPr>
            </w:pPr>
            <w:r w:rsidRPr="00956496">
              <w:rPr>
                <w:rFonts w:cs="Arial"/>
                <w:noProof/>
                <w:szCs w:val="18"/>
                <w:lang w:eastAsia="zh-CN"/>
              </w:rPr>
              <w:t>This IE indicates a number of UEs.</w:t>
            </w:r>
          </w:p>
        </w:tc>
        <w:tc>
          <w:tcPr>
            <w:tcW w:w="1770" w:type="dxa"/>
          </w:tcPr>
          <w:p w14:paraId="19C933AC" w14:textId="77777777" w:rsidR="00A9156A" w:rsidRPr="00956496" w:rsidRDefault="00A9156A" w:rsidP="00E713A8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9156A" w:rsidRPr="00956496" w14:paraId="6696095D" w14:textId="77777777" w:rsidTr="00E713A8">
        <w:trPr>
          <w:cantSplit/>
          <w:jc w:val="center"/>
        </w:trPr>
        <w:tc>
          <w:tcPr>
            <w:tcW w:w="1628" w:type="dxa"/>
          </w:tcPr>
          <w:p w14:paraId="084B264E" w14:textId="77777777" w:rsidR="00A9156A" w:rsidRPr="00956496" w:rsidRDefault="00A9156A" w:rsidP="00E713A8">
            <w:pPr>
              <w:pStyle w:val="TAL"/>
              <w:rPr>
                <w:noProof/>
              </w:rPr>
            </w:pPr>
            <w:r w:rsidRPr="00956496">
              <w:rPr>
                <w:rFonts w:cs="Arial"/>
                <w:noProof/>
                <w:szCs w:val="18"/>
                <w:lang w:eastAsia="zh-CN"/>
              </w:rPr>
              <w:t>snssai</w:t>
            </w:r>
          </w:p>
        </w:tc>
        <w:tc>
          <w:tcPr>
            <w:tcW w:w="1701" w:type="dxa"/>
          </w:tcPr>
          <w:p w14:paraId="46093795" w14:textId="77777777" w:rsidR="00A9156A" w:rsidRPr="00956496" w:rsidRDefault="00A9156A" w:rsidP="00E713A8">
            <w:pPr>
              <w:pStyle w:val="TAL"/>
              <w:rPr>
                <w:noProof/>
              </w:rPr>
            </w:pPr>
            <w:r w:rsidRPr="00956496">
              <w:rPr>
                <w:rFonts w:cs="Arial"/>
                <w:noProof/>
                <w:szCs w:val="18"/>
                <w:lang w:eastAsia="zh-CN"/>
              </w:rPr>
              <w:t>Snssai</w:t>
            </w:r>
          </w:p>
        </w:tc>
        <w:tc>
          <w:tcPr>
            <w:tcW w:w="451" w:type="dxa"/>
          </w:tcPr>
          <w:p w14:paraId="6AA62046" w14:textId="77777777" w:rsidR="00A9156A" w:rsidRPr="00956496" w:rsidRDefault="00A9156A" w:rsidP="00E713A8">
            <w:pPr>
              <w:pStyle w:val="TAC"/>
              <w:rPr>
                <w:noProof/>
              </w:rPr>
            </w:pPr>
            <w:r w:rsidRPr="00956496">
              <w:rPr>
                <w:rFonts w:cs="Arial"/>
                <w:noProof/>
                <w:szCs w:val="18"/>
                <w:lang w:eastAsia="zh-CN"/>
              </w:rPr>
              <w:t>O</w:t>
            </w:r>
          </w:p>
        </w:tc>
        <w:tc>
          <w:tcPr>
            <w:tcW w:w="1170" w:type="dxa"/>
          </w:tcPr>
          <w:p w14:paraId="023112C6" w14:textId="77777777" w:rsidR="00A9156A" w:rsidRPr="00956496" w:rsidRDefault="00A9156A" w:rsidP="00E713A8">
            <w:pPr>
              <w:pStyle w:val="TAC"/>
              <w:rPr>
                <w:noProof/>
              </w:rPr>
            </w:pPr>
            <w:r w:rsidRPr="00956496">
              <w:rPr>
                <w:noProof/>
              </w:rPr>
              <w:t>0..1</w:t>
            </w:r>
          </w:p>
        </w:tc>
        <w:tc>
          <w:tcPr>
            <w:tcW w:w="2774" w:type="dxa"/>
          </w:tcPr>
          <w:p w14:paraId="2FA9D447" w14:textId="77777777" w:rsidR="00A9156A" w:rsidRPr="00956496" w:rsidRDefault="00A9156A" w:rsidP="00E713A8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956496">
              <w:rPr>
                <w:rFonts w:cs="Arial"/>
                <w:noProof/>
                <w:szCs w:val="18"/>
                <w:lang w:eastAsia="zh-CN"/>
              </w:rPr>
              <w:t>This IE i</w:t>
            </w:r>
            <w:r w:rsidRPr="00956496">
              <w:rPr>
                <w:noProof/>
              </w:rPr>
              <w:t>dentifies a slice.</w:t>
            </w:r>
          </w:p>
        </w:tc>
        <w:tc>
          <w:tcPr>
            <w:tcW w:w="1770" w:type="dxa"/>
          </w:tcPr>
          <w:p w14:paraId="214170ED" w14:textId="77777777" w:rsidR="00A9156A" w:rsidRPr="00956496" w:rsidRDefault="00A9156A" w:rsidP="00E713A8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9156A" w:rsidRPr="00956496" w14:paraId="2F1A1E11" w14:textId="77777777" w:rsidTr="00E713A8">
        <w:trPr>
          <w:cantSplit/>
          <w:jc w:val="center"/>
        </w:trPr>
        <w:tc>
          <w:tcPr>
            <w:tcW w:w="1628" w:type="dxa"/>
          </w:tcPr>
          <w:p w14:paraId="24F229C0" w14:textId="77777777" w:rsidR="00A9156A" w:rsidRPr="00956496" w:rsidRDefault="00A9156A" w:rsidP="00E713A8">
            <w:pPr>
              <w:pStyle w:val="TAL"/>
              <w:rPr>
                <w:noProof/>
              </w:rPr>
            </w:pPr>
            <w:r w:rsidRPr="00956496">
              <w:rPr>
                <w:noProof/>
                <w:lang w:eastAsia="zh-CN"/>
              </w:rPr>
              <w:t>suppFeat</w:t>
            </w:r>
          </w:p>
        </w:tc>
        <w:tc>
          <w:tcPr>
            <w:tcW w:w="1701" w:type="dxa"/>
          </w:tcPr>
          <w:p w14:paraId="793872FA" w14:textId="77777777" w:rsidR="00A9156A" w:rsidRPr="00956496" w:rsidRDefault="00A9156A" w:rsidP="00E713A8">
            <w:pPr>
              <w:pStyle w:val="TAL"/>
              <w:rPr>
                <w:noProof/>
              </w:rPr>
            </w:pPr>
            <w:r w:rsidRPr="00956496">
              <w:rPr>
                <w:noProof/>
                <w:lang w:eastAsia="zh-CN"/>
              </w:rPr>
              <w:t>SupportedFeatures</w:t>
            </w:r>
          </w:p>
        </w:tc>
        <w:tc>
          <w:tcPr>
            <w:tcW w:w="451" w:type="dxa"/>
          </w:tcPr>
          <w:p w14:paraId="059FE4EC" w14:textId="77777777" w:rsidR="00A9156A" w:rsidRPr="00956496" w:rsidRDefault="00A9156A" w:rsidP="00E713A8">
            <w:pPr>
              <w:pStyle w:val="TAC"/>
              <w:rPr>
                <w:noProof/>
              </w:rPr>
            </w:pPr>
            <w:r w:rsidRPr="00956496">
              <w:rPr>
                <w:noProof/>
              </w:rPr>
              <w:t>C</w:t>
            </w:r>
          </w:p>
        </w:tc>
        <w:tc>
          <w:tcPr>
            <w:tcW w:w="1170" w:type="dxa"/>
          </w:tcPr>
          <w:p w14:paraId="621DEE33" w14:textId="77777777" w:rsidR="00A9156A" w:rsidRPr="00956496" w:rsidRDefault="00A9156A" w:rsidP="00E713A8">
            <w:pPr>
              <w:pStyle w:val="TAC"/>
              <w:rPr>
                <w:noProof/>
              </w:rPr>
            </w:pPr>
            <w:r w:rsidRPr="00956496">
              <w:rPr>
                <w:noProof/>
              </w:rPr>
              <w:t>0..1</w:t>
            </w:r>
          </w:p>
        </w:tc>
        <w:tc>
          <w:tcPr>
            <w:tcW w:w="2774" w:type="dxa"/>
          </w:tcPr>
          <w:p w14:paraId="31480AC5" w14:textId="77777777" w:rsidR="00A9156A" w:rsidRPr="00956496" w:rsidRDefault="00A9156A" w:rsidP="00E713A8">
            <w:pPr>
              <w:pStyle w:val="TAL"/>
              <w:rPr>
                <w:noProof/>
              </w:rPr>
            </w:pPr>
            <w:r w:rsidRPr="00956496">
              <w:rPr>
                <w:rFonts w:cs="Arial"/>
                <w:noProof/>
                <w:szCs w:val="18"/>
                <w:lang w:eastAsia="zh-CN"/>
              </w:rPr>
              <w:t>This IE represents a l</w:t>
            </w:r>
            <w:r w:rsidRPr="00956496">
              <w:rPr>
                <w:noProof/>
              </w:rPr>
              <w:t xml:space="preserve">ist of Supported features used as described in </w:t>
            </w:r>
            <w:r>
              <w:rPr>
                <w:noProof/>
              </w:rPr>
              <w:t>clause</w:t>
            </w:r>
            <w:r w:rsidRPr="00956496">
              <w:rPr>
                <w:noProof/>
              </w:rPr>
              <w:t> 5.8.</w:t>
            </w:r>
          </w:p>
          <w:p w14:paraId="33D20527" w14:textId="77777777" w:rsidR="00A9156A" w:rsidRPr="00956496" w:rsidRDefault="00A9156A" w:rsidP="00E713A8">
            <w:pPr>
              <w:pStyle w:val="TAL"/>
              <w:rPr>
                <w:rFonts w:cs="Arial"/>
                <w:noProof/>
                <w:szCs w:val="18"/>
              </w:rPr>
            </w:pPr>
            <w:r w:rsidRPr="00956496">
              <w:rPr>
                <w:rFonts w:cs="Arial"/>
                <w:noProof/>
                <w:szCs w:val="18"/>
                <w:lang w:eastAsia="zh-CN"/>
              </w:rPr>
              <w:t xml:space="preserve">It </w:t>
            </w:r>
            <w:r w:rsidRPr="00956496">
              <w:rPr>
                <w:noProof/>
              </w:rPr>
              <w:t>shall be supplied by the NF service consumer in the POST request that request a creation of an Individual BDT Policy resource.</w:t>
            </w:r>
          </w:p>
        </w:tc>
        <w:tc>
          <w:tcPr>
            <w:tcW w:w="1770" w:type="dxa"/>
          </w:tcPr>
          <w:p w14:paraId="1B1C7DFD" w14:textId="77777777" w:rsidR="00A9156A" w:rsidRPr="00956496" w:rsidRDefault="00A9156A" w:rsidP="00E713A8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9156A" w:rsidRPr="00956496" w14:paraId="72E4BFD7" w14:textId="77777777" w:rsidTr="00E713A8">
        <w:trPr>
          <w:cantSplit/>
          <w:jc w:val="center"/>
        </w:trPr>
        <w:tc>
          <w:tcPr>
            <w:tcW w:w="1628" w:type="dxa"/>
          </w:tcPr>
          <w:p w14:paraId="18002CC6" w14:textId="77777777" w:rsidR="00A9156A" w:rsidRPr="00956496" w:rsidRDefault="00A9156A" w:rsidP="00E713A8">
            <w:pPr>
              <w:pStyle w:val="TAL"/>
              <w:rPr>
                <w:noProof/>
                <w:lang w:eastAsia="zh-CN"/>
              </w:rPr>
            </w:pPr>
            <w:r w:rsidRPr="00956496">
              <w:rPr>
                <w:noProof/>
                <w:lang w:eastAsia="zh-CN"/>
              </w:rPr>
              <w:t>trafficDes</w:t>
            </w:r>
          </w:p>
        </w:tc>
        <w:tc>
          <w:tcPr>
            <w:tcW w:w="1701" w:type="dxa"/>
          </w:tcPr>
          <w:p w14:paraId="59C25D0D" w14:textId="77777777" w:rsidR="00A9156A" w:rsidRPr="00956496" w:rsidRDefault="00A9156A" w:rsidP="00E713A8">
            <w:pPr>
              <w:pStyle w:val="TAL"/>
              <w:rPr>
                <w:noProof/>
                <w:lang w:eastAsia="zh-CN"/>
              </w:rPr>
            </w:pPr>
            <w:r w:rsidRPr="00956496">
              <w:rPr>
                <w:noProof/>
                <w:lang w:eastAsia="zh-CN"/>
              </w:rPr>
              <w:t>TrafficDescriptor</w:t>
            </w:r>
          </w:p>
        </w:tc>
        <w:tc>
          <w:tcPr>
            <w:tcW w:w="451" w:type="dxa"/>
          </w:tcPr>
          <w:p w14:paraId="1078B39C" w14:textId="77777777" w:rsidR="00A9156A" w:rsidRPr="00956496" w:rsidRDefault="00A9156A" w:rsidP="00E713A8">
            <w:pPr>
              <w:pStyle w:val="TAC"/>
              <w:rPr>
                <w:noProof/>
              </w:rPr>
            </w:pPr>
            <w:r w:rsidRPr="00956496">
              <w:rPr>
                <w:noProof/>
                <w:lang w:eastAsia="zh-CN"/>
              </w:rPr>
              <w:t>O</w:t>
            </w:r>
          </w:p>
        </w:tc>
        <w:tc>
          <w:tcPr>
            <w:tcW w:w="1170" w:type="dxa"/>
          </w:tcPr>
          <w:p w14:paraId="018F3321" w14:textId="77777777" w:rsidR="00A9156A" w:rsidRPr="00956496" w:rsidRDefault="00A9156A" w:rsidP="00E713A8">
            <w:pPr>
              <w:pStyle w:val="TAC"/>
              <w:rPr>
                <w:noProof/>
              </w:rPr>
            </w:pPr>
            <w:r w:rsidRPr="00956496">
              <w:rPr>
                <w:noProof/>
                <w:lang w:eastAsia="zh-CN"/>
              </w:rPr>
              <w:t>0..1</w:t>
            </w:r>
          </w:p>
        </w:tc>
        <w:tc>
          <w:tcPr>
            <w:tcW w:w="2774" w:type="dxa"/>
          </w:tcPr>
          <w:p w14:paraId="6DA92917" w14:textId="77777777" w:rsidR="00A9156A" w:rsidRPr="00956496" w:rsidRDefault="00A9156A" w:rsidP="00E713A8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956496">
              <w:rPr>
                <w:rFonts w:cs="Arial"/>
                <w:noProof/>
                <w:szCs w:val="18"/>
                <w:lang w:eastAsia="zh-CN"/>
              </w:rPr>
              <w:t>Contains the traffic descriptor of the background data.</w:t>
            </w:r>
          </w:p>
        </w:tc>
        <w:tc>
          <w:tcPr>
            <w:tcW w:w="1770" w:type="dxa"/>
          </w:tcPr>
          <w:p w14:paraId="0D9A48BA" w14:textId="77777777" w:rsidR="00A9156A" w:rsidRPr="00956496" w:rsidRDefault="00A9156A" w:rsidP="00E713A8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9156A" w:rsidRPr="00956496" w14:paraId="232405C8" w14:textId="77777777" w:rsidTr="00E713A8">
        <w:trPr>
          <w:cantSplit/>
          <w:jc w:val="center"/>
        </w:trPr>
        <w:tc>
          <w:tcPr>
            <w:tcW w:w="1628" w:type="dxa"/>
          </w:tcPr>
          <w:p w14:paraId="4CA084C1" w14:textId="77777777" w:rsidR="00A9156A" w:rsidRPr="00956496" w:rsidRDefault="00A9156A" w:rsidP="00E713A8">
            <w:pPr>
              <w:pStyle w:val="TAL"/>
              <w:rPr>
                <w:noProof/>
                <w:lang w:eastAsia="zh-CN"/>
              </w:rPr>
            </w:pPr>
            <w:r w:rsidRPr="00956496">
              <w:rPr>
                <w:noProof/>
              </w:rPr>
              <w:t>volPerUe</w:t>
            </w:r>
          </w:p>
        </w:tc>
        <w:tc>
          <w:tcPr>
            <w:tcW w:w="1701" w:type="dxa"/>
          </w:tcPr>
          <w:p w14:paraId="4511BE73" w14:textId="77777777" w:rsidR="00A9156A" w:rsidRPr="00956496" w:rsidRDefault="00A9156A" w:rsidP="00E713A8">
            <w:pPr>
              <w:pStyle w:val="TAL"/>
              <w:rPr>
                <w:noProof/>
                <w:lang w:eastAsia="zh-CN"/>
              </w:rPr>
            </w:pPr>
            <w:r w:rsidRPr="00956496">
              <w:rPr>
                <w:noProof/>
              </w:rPr>
              <w:t>UsageThreshold</w:t>
            </w:r>
          </w:p>
        </w:tc>
        <w:tc>
          <w:tcPr>
            <w:tcW w:w="451" w:type="dxa"/>
          </w:tcPr>
          <w:p w14:paraId="54C40F8D" w14:textId="77777777" w:rsidR="00A9156A" w:rsidRPr="00956496" w:rsidRDefault="00A9156A" w:rsidP="00E713A8">
            <w:pPr>
              <w:pStyle w:val="TAC"/>
              <w:rPr>
                <w:noProof/>
              </w:rPr>
            </w:pPr>
            <w:r w:rsidRPr="00956496">
              <w:rPr>
                <w:noProof/>
              </w:rPr>
              <w:t>M</w:t>
            </w:r>
          </w:p>
        </w:tc>
        <w:tc>
          <w:tcPr>
            <w:tcW w:w="1170" w:type="dxa"/>
          </w:tcPr>
          <w:p w14:paraId="009582E5" w14:textId="77777777" w:rsidR="00A9156A" w:rsidRPr="00956496" w:rsidRDefault="00A9156A" w:rsidP="00E713A8">
            <w:pPr>
              <w:pStyle w:val="TAC"/>
              <w:rPr>
                <w:noProof/>
              </w:rPr>
            </w:pPr>
            <w:r w:rsidRPr="00956496">
              <w:rPr>
                <w:noProof/>
              </w:rPr>
              <w:t>1</w:t>
            </w:r>
          </w:p>
        </w:tc>
        <w:tc>
          <w:tcPr>
            <w:tcW w:w="2774" w:type="dxa"/>
          </w:tcPr>
          <w:p w14:paraId="02CB4989" w14:textId="77777777" w:rsidR="00A9156A" w:rsidRPr="00956496" w:rsidRDefault="00A9156A" w:rsidP="00E713A8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956496">
              <w:rPr>
                <w:rFonts w:cs="Arial"/>
                <w:noProof/>
                <w:szCs w:val="18"/>
                <w:lang w:eastAsia="zh-CN"/>
              </w:rPr>
              <w:t>This IE indicates a data volume expected to be transferred per UE.</w:t>
            </w:r>
          </w:p>
        </w:tc>
        <w:tc>
          <w:tcPr>
            <w:tcW w:w="1770" w:type="dxa"/>
          </w:tcPr>
          <w:p w14:paraId="4BD0C50B" w14:textId="77777777" w:rsidR="00A9156A" w:rsidRPr="00956496" w:rsidRDefault="00A9156A" w:rsidP="00E713A8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9156A" w:rsidRPr="00956496" w14:paraId="447CB8AA" w14:textId="77777777" w:rsidTr="00E713A8">
        <w:trPr>
          <w:cantSplit/>
          <w:jc w:val="center"/>
        </w:trPr>
        <w:tc>
          <w:tcPr>
            <w:tcW w:w="1628" w:type="dxa"/>
          </w:tcPr>
          <w:p w14:paraId="37FE9F86" w14:textId="77777777" w:rsidR="00A9156A" w:rsidRPr="00956496" w:rsidRDefault="00A9156A" w:rsidP="00E713A8">
            <w:pPr>
              <w:pStyle w:val="TAL"/>
              <w:rPr>
                <w:noProof/>
              </w:rPr>
            </w:pPr>
            <w:r w:rsidRPr="00956496">
              <w:rPr>
                <w:noProof/>
              </w:rPr>
              <w:t>warnNotifReq</w:t>
            </w:r>
          </w:p>
        </w:tc>
        <w:tc>
          <w:tcPr>
            <w:tcW w:w="1701" w:type="dxa"/>
          </w:tcPr>
          <w:p w14:paraId="3E3AB7AA" w14:textId="77777777" w:rsidR="00A9156A" w:rsidRPr="00956496" w:rsidRDefault="00A9156A" w:rsidP="00E713A8">
            <w:pPr>
              <w:pStyle w:val="TAL"/>
              <w:rPr>
                <w:noProof/>
              </w:rPr>
            </w:pPr>
            <w:r w:rsidRPr="00956496">
              <w:rPr>
                <w:noProof/>
              </w:rPr>
              <w:t>boolean</w:t>
            </w:r>
          </w:p>
        </w:tc>
        <w:tc>
          <w:tcPr>
            <w:tcW w:w="451" w:type="dxa"/>
          </w:tcPr>
          <w:p w14:paraId="6DA4C262" w14:textId="77777777" w:rsidR="00A9156A" w:rsidRPr="00956496" w:rsidRDefault="00A9156A" w:rsidP="00E713A8">
            <w:pPr>
              <w:pStyle w:val="TAC"/>
              <w:rPr>
                <w:noProof/>
              </w:rPr>
            </w:pPr>
            <w:r w:rsidRPr="00956496"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64C20A55" w14:textId="77777777" w:rsidR="00A9156A" w:rsidRPr="00956496" w:rsidRDefault="00A9156A" w:rsidP="00E713A8">
            <w:pPr>
              <w:pStyle w:val="TAC"/>
              <w:rPr>
                <w:noProof/>
              </w:rPr>
            </w:pPr>
            <w:r w:rsidRPr="00956496">
              <w:rPr>
                <w:noProof/>
              </w:rPr>
              <w:t>0..1</w:t>
            </w:r>
          </w:p>
        </w:tc>
        <w:tc>
          <w:tcPr>
            <w:tcW w:w="2774" w:type="dxa"/>
          </w:tcPr>
          <w:p w14:paraId="03134BE7" w14:textId="77777777" w:rsidR="00A9156A" w:rsidRPr="00956496" w:rsidRDefault="00A9156A" w:rsidP="00E713A8">
            <w:pPr>
              <w:pStyle w:val="TAL"/>
              <w:rPr>
                <w:noProof/>
              </w:rPr>
            </w:pPr>
            <w:r w:rsidRPr="00956496">
              <w:rPr>
                <w:rFonts w:cs="Arial"/>
                <w:noProof/>
                <w:szCs w:val="18"/>
                <w:lang w:eastAsia="zh-CN"/>
              </w:rPr>
              <w:t>This IE indicates whether the BDT warning notification is enabled or disabled</w:t>
            </w:r>
            <w:r w:rsidRPr="00956496">
              <w:rPr>
                <w:noProof/>
              </w:rPr>
              <w:t>.</w:t>
            </w:r>
          </w:p>
          <w:p w14:paraId="16539B69" w14:textId="77777777" w:rsidR="00A9156A" w:rsidRPr="00956496" w:rsidRDefault="00A9156A" w:rsidP="00E713A8">
            <w:pPr>
              <w:pStyle w:val="TAL"/>
              <w:rPr>
                <w:noProof/>
              </w:rPr>
            </w:pPr>
            <w:r w:rsidRPr="00956496">
              <w:rPr>
                <w:rFonts w:cs="Arial"/>
                <w:noProof/>
                <w:szCs w:val="18"/>
                <w:lang w:eastAsia="zh-CN"/>
              </w:rPr>
              <w:t>It may be present:</w:t>
            </w:r>
          </w:p>
          <w:p w14:paraId="207DD15B" w14:textId="77777777" w:rsidR="00A9156A" w:rsidRPr="00956496" w:rsidRDefault="00A9156A" w:rsidP="00E713A8">
            <w:pPr>
              <w:pStyle w:val="TAL"/>
              <w:rPr>
                <w:noProof/>
              </w:rPr>
            </w:pPr>
            <w:r w:rsidRPr="00956496">
              <w:rPr>
                <w:noProof/>
              </w:rPr>
              <w:t>-</w:t>
            </w:r>
            <w:r w:rsidRPr="00956496">
              <w:rPr>
                <w:rFonts w:cs="Arial"/>
                <w:noProof/>
              </w:rPr>
              <w:tab/>
            </w:r>
            <w:r w:rsidRPr="00956496">
              <w:rPr>
                <w:noProof/>
              </w:rPr>
              <w:t>in the POST request that requests a creation of an Individual BDT Policy and in the corresponding response; and</w:t>
            </w:r>
          </w:p>
          <w:p w14:paraId="15D5621C" w14:textId="77777777" w:rsidR="00A9156A" w:rsidRPr="00956496" w:rsidRDefault="00A9156A" w:rsidP="00E713A8">
            <w:pPr>
              <w:pStyle w:val="TAL"/>
              <w:rPr>
                <w:noProof/>
              </w:rPr>
            </w:pPr>
            <w:r w:rsidRPr="00956496">
              <w:rPr>
                <w:noProof/>
              </w:rPr>
              <w:t>-</w:t>
            </w:r>
            <w:r w:rsidRPr="00956496">
              <w:rPr>
                <w:rFonts w:cs="Arial"/>
                <w:noProof/>
              </w:rPr>
              <w:tab/>
            </w:r>
            <w:r w:rsidRPr="00956496">
              <w:rPr>
                <w:noProof/>
              </w:rPr>
              <w:t>in responses to GET and PATCH requests.</w:t>
            </w:r>
          </w:p>
          <w:p w14:paraId="36217BAD" w14:textId="77777777" w:rsidR="00A9156A" w:rsidRPr="00956496" w:rsidRDefault="00A9156A" w:rsidP="00E713A8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</w:p>
          <w:p w14:paraId="3D927BD5" w14:textId="77777777" w:rsidR="00A9156A" w:rsidRPr="00956496" w:rsidRDefault="00A9156A" w:rsidP="00E713A8">
            <w:pPr>
              <w:pStyle w:val="TAL"/>
              <w:rPr>
                <w:rFonts w:cs="Arial"/>
                <w:noProof/>
                <w:szCs w:val="18"/>
              </w:rPr>
            </w:pPr>
            <w:r w:rsidRPr="00956496">
              <w:rPr>
                <w:rFonts w:cs="Arial"/>
                <w:noProof/>
                <w:szCs w:val="18"/>
              </w:rPr>
              <w:t>true: enabled;</w:t>
            </w:r>
          </w:p>
          <w:p w14:paraId="37A56801" w14:textId="77777777" w:rsidR="00A9156A" w:rsidRPr="00956496" w:rsidRDefault="00A9156A" w:rsidP="00E713A8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956496">
              <w:rPr>
                <w:rFonts w:cs="Arial"/>
                <w:noProof/>
                <w:szCs w:val="18"/>
              </w:rPr>
              <w:t>false: disabled (default).</w:t>
            </w:r>
          </w:p>
        </w:tc>
        <w:tc>
          <w:tcPr>
            <w:tcW w:w="1770" w:type="dxa"/>
          </w:tcPr>
          <w:p w14:paraId="5F93CF18" w14:textId="77777777" w:rsidR="00A9156A" w:rsidRPr="00956496" w:rsidRDefault="00A9156A" w:rsidP="00E713A8">
            <w:pPr>
              <w:pStyle w:val="TAL"/>
              <w:rPr>
                <w:rFonts w:cs="Arial"/>
                <w:noProof/>
                <w:szCs w:val="18"/>
              </w:rPr>
            </w:pPr>
            <w:r w:rsidRPr="00956496">
              <w:rPr>
                <w:noProof/>
              </w:rPr>
              <w:t>BdtNotification</w:t>
            </w:r>
            <w:r w:rsidRPr="00956496">
              <w:rPr>
                <w:rFonts w:cs="Arial"/>
                <w:noProof/>
                <w:szCs w:val="18"/>
              </w:rPr>
              <w:t>_5G</w:t>
            </w:r>
          </w:p>
        </w:tc>
      </w:tr>
      <w:tr w:rsidR="00D81D6C" w:rsidRPr="00956496" w14:paraId="1EF3A5C1" w14:textId="77777777" w:rsidTr="00CB7A79">
        <w:trPr>
          <w:cantSplit/>
          <w:jc w:val="center"/>
          <w:ins w:id="23" w:author="Ericsson Nov r0" w:date="2022-11-04T01:04:00Z"/>
        </w:trPr>
        <w:tc>
          <w:tcPr>
            <w:tcW w:w="9494" w:type="dxa"/>
            <w:gridSpan w:val="6"/>
          </w:tcPr>
          <w:p w14:paraId="02A8C0A8" w14:textId="0C8FA84B" w:rsidR="00D81D6C" w:rsidRPr="00956496" w:rsidRDefault="000E6DEE">
            <w:pPr>
              <w:pStyle w:val="TAN"/>
              <w:rPr>
                <w:ins w:id="24" w:author="Ericsson Nov r0" w:date="2022-11-04T01:04:00Z"/>
                <w:noProof/>
              </w:rPr>
              <w:pPrChange w:id="25" w:author="Ericsson Nov r0" w:date="2022-11-04T01:05:00Z">
                <w:pPr>
                  <w:pStyle w:val="TAL"/>
                </w:pPr>
              </w:pPrChange>
            </w:pPr>
            <w:ins w:id="26" w:author="Ericsson Nov r0" w:date="2022-11-04T01:05:00Z">
              <w:r w:rsidRPr="003107D3">
                <w:t>NOTE:</w:t>
              </w:r>
              <w:r w:rsidRPr="003107D3">
                <w:tab/>
              </w:r>
              <w:r>
                <w:t xml:space="preserve">The PCF uses the DNN as received from the NF service consumer without applying any transformation. To successfully perform DNN matching, in a specific deployment a DNN shall always be encoded either with the full DNN (e.g., because there are multiple Operator Identifiers for a Network Identifier) or the DNN Network Identifier only. The </w:t>
              </w:r>
            </w:ins>
            <w:ins w:id="27" w:author="Ericsson Nov r1" w:date="2022-11-15T23:14:00Z">
              <w:r w:rsidR="00444064">
                <w:t xml:space="preserve">NF service consumer may include </w:t>
              </w:r>
            </w:ins>
            <w:ins w:id="28" w:author="Ericsson Nov r0" w:date="2022-11-04T01:05:00Z">
              <w:r>
                <w:t xml:space="preserve">the DNN Operator Identifier </w:t>
              </w:r>
            </w:ins>
            <w:ins w:id="29" w:author="Ericsson Nov r1" w:date="2022-11-15T23:15:00Z">
              <w:r w:rsidR="00F5778E">
                <w:t>based on local configuration</w:t>
              </w:r>
            </w:ins>
            <w:ins w:id="30" w:author="Ericsson Nov r0" w:date="2022-11-04T01:05:00Z">
              <w:r>
                <w:t>.</w:t>
              </w:r>
            </w:ins>
          </w:p>
        </w:tc>
      </w:tr>
    </w:tbl>
    <w:p w14:paraId="7FC52FA4" w14:textId="77777777" w:rsidR="00A9156A" w:rsidRPr="00956496" w:rsidRDefault="00A9156A" w:rsidP="00A9156A">
      <w:pPr>
        <w:rPr>
          <w:noProof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F9C88" w14:textId="77777777" w:rsidR="00617B23" w:rsidRDefault="00617B23">
      <w:r>
        <w:separator/>
      </w:r>
    </w:p>
  </w:endnote>
  <w:endnote w:type="continuationSeparator" w:id="0">
    <w:p w14:paraId="1FA0B237" w14:textId="77777777" w:rsidR="00617B23" w:rsidRDefault="00617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4C1E6" w14:textId="77777777" w:rsidR="00617B23" w:rsidRDefault="00617B23">
      <w:r>
        <w:separator/>
      </w:r>
    </w:p>
  </w:footnote>
  <w:footnote w:type="continuationSeparator" w:id="0">
    <w:p w14:paraId="4360085E" w14:textId="77777777" w:rsidR="00617B23" w:rsidRDefault="00617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224B85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B818E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9828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572A8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0B4F3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12479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38CD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48AE4B2"/>
    <w:lvl w:ilvl="0">
      <w:start w:val="1"/>
      <w:numFmt w:val="bullet"/>
      <w:pStyle w:val="B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8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1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3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0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5D8B5FD7"/>
    <w:multiLevelType w:val="hybridMultilevel"/>
    <w:tmpl w:val="E87C5DBE"/>
    <w:lvl w:ilvl="0" w:tplc="9A2C235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60F75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9A5C1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3AF3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F4E1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CF22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6402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64249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76014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4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6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4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49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27"/>
  </w:num>
  <w:num w:numId="15">
    <w:abstractNumId w:val="25"/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7">
    <w:abstractNumId w:val="32"/>
  </w:num>
  <w:num w:numId="18">
    <w:abstractNumId w:val="44"/>
  </w:num>
  <w:num w:numId="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0">
    <w:abstractNumId w:val="35"/>
  </w:num>
  <w:num w:numId="21">
    <w:abstractNumId w:val="41"/>
  </w:num>
  <w:num w:numId="22">
    <w:abstractNumId w:val="24"/>
  </w:num>
  <w:num w:numId="23">
    <w:abstractNumId w:val="28"/>
  </w:num>
  <w:num w:numId="24">
    <w:abstractNumId w:val="30"/>
  </w:num>
  <w:num w:numId="25">
    <w:abstractNumId w:val="26"/>
  </w:num>
  <w:num w:numId="26">
    <w:abstractNumId w:val="34"/>
  </w:num>
  <w:num w:numId="27">
    <w:abstractNumId w:val="22"/>
  </w:num>
  <w:num w:numId="28">
    <w:abstractNumId w:val="37"/>
  </w:num>
  <w:num w:numId="29">
    <w:abstractNumId w:val="46"/>
  </w:num>
  <w:num w:numId="30">
    <w:abstractNumId w:val="29"/>
  </w:num>
  <w:num w:numId="31">
    <w:abstractNumId w:val="49"/>
  </w:num>
  <w:num w:numId="32">
    <w:abstractNumId w:val="18"/>
  </w:num>
  <w:num w:numId="33">
    <w:abstractNumId w:val="14"/>
  </w:num>
  <w:num w:numId="34">
    <w:abstractNumId w:val="12"/>
  </w:num>
  <w:num w:numId="35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ov r0">
    <w15:presenceInfo w15:providerId="None" w15:userId="Ericsson Nov r0"/>
  </w15:person>
  <w15:person w15:author="Ericsson Nov r1">
    <w15:presenceInfo w15:providerId="None" w15:userId="Ericsson Nov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6627"/>
    <w:rsid w:val="00012740"/>
    <w:rsid w:val="000165E5"/>
    <w:rsid w:val="0001744F"/>
    <w:rsid w:val="00022E4A"/>
    <w:rsid w:val="00023C14"/>
    <w:rsid w:val="0002544F"/>
    <w:rsid w:val="00027D40"/>
    <w:rsid w:val="00033B30"/>
    <w:rsid w:val="00042329"/>
    <w:rsid w:val="00050FB0"/>
    <w:rsid w:val="00056185"/>
    <w:rsid w:val="00066CCE"/>
    <w:rsid w:val="0007065B"/>
    <w:rsid w:val="00072B60"/>
    <w:rsid w:val="00073906"/>
    <w:rsid w:val="00077058"/>
    <w:rsid w:val="000814C7"/>
    <w:rsid w:val="000854DF"/>
    <w:rsid w:val="00087C64"/>
    <w:rsid w:val="00091CAB"/>
    <w:rsid w:val="000A3996"/>
    <w:rsid w:val="000A6394"/>
    <w:rsid w:val="000A7AED"/>
    <w:rsid w:val="000B0A78"/>
    <w:rsid w:val="000B2B22"/>
    <w:rsid w:val="000B7FED"/>
    <w:rsid w:val="000C038A"/>
    <w:rsid w:val="000C2FE0"/>
    <w:rsid w:val="000C6598"/>
    <w:rsid w:val="000C7911"/>
    <w:rsid w:val="000D01B7"/>
    <w:rsid w:val="000D44B3"/>
    <w:rsid w:val="000D50AA"/>
    <w:rsid w:val="000D5587"/>
    <w:rsid w:val="000E6DEE"/>
    <w:rsid w:val="000F0A6D"/>
    <w:rsid w:val="000F77FD"/>
    <w:rsid w:val="00110ED2"/>
    <w:rsid w:val="001147EC"/>
    <w:rsid w:val="0014275C"/>
    <w:rsid w:val="00142ED2"/>
    <w:rsid w:val="00143BF2"/>
    <w:rsid w:val="001440EE"/>
    <w:rsid w:val="00145D43"/>
    <w:rsid w:val="00147582"/>
    <w:rsid w:val="001476E5"/>
    <w:rsid w:val="00155EC3"/>
    <w:rsid w:val="0017575B"/>
    <w:rsid w:val="00177733"/>
    <w:rsid w:val="00192C46"/>
    <w:rsid w:val="001A08B3"/>
    <w:rsid w:val="001A0EC2"/>
    <w:rsid w:val="001A322C"/>
    <w:rsid w:val="001A3AD9"/>
    <w:rsid w:val="001A7B60"/>
    <w:rsid w:val="001B331F"/>
    <w:rsid w:val="001B52F0"/>
    <w:rsid w:val="001B770C"/>
    <w:rsid w:val="001B7A65"/>
    <w:rsid w:val="001D5DBC"/>
    <w:rsid w:val="001E41F3"/>
    <w:rsid w:val="001E5513"/>
    <w:rsid w:val="001F1C4A"/>
    <w:rsid w:val="00200896"/>
    <w:rsid w:val="00201377"/>
    <w:rsid w:val="00201553"/>
    <w:rsid w:val="0021585A"/>
    <w:rsid w:val="00216E43"/>
    <w:rsid w:val="00227A9F"/>
    <w:rsid w:val="00255107"/>
    <w:rsid w:val="00255CC2"/>
    <w:rsid w:val="002562AB"/>
    <w:rsid w:val="0026004D"/>
    <w:rsid w:val="00262B19"/>
    <w:rsid w:val="00262E2D"/>
    <w:rsid w:val="002640DD"/>
    <w:rsid w:val="00275D12"/>
    <w:rsid w:val="00283E57"/>
    <w:rsid w:val="00284FEB"/>
    <w:rsid w:val="002854E0"/>
    <w:rsid w:val="002860C4"/>
    <w:rsid w:val="00295B98"/>
    <w:rsid w:val="002A5034"/>
    <w:rsid w:val="002A5F3C"/>
    <w:rsid w:val="002A6018"/>
    <w:rsid w:val="002A6FFC"/>
    <w:rsid w:val="002B5741"/>
    <w:rsid w:val="002C0DA8"/>
    <w:rsid w:val="002C343A"/>
    <w:rsid w:val="002C7B5B"/>
    <w:rsid w:val="002D373F"/>
    <w:rsid w:val="002D527E"/>
    <w:rsid w:val="002E472E"/>
    <w:rsid w:val="002F34B3"/>
    <w:rsid w:val="002F362D"/>
    <w:rsid w:val="002F4F52"/>
    <w:rsid w:val="00301474"/>
    <w:rsid w:val="00305409"/>
    <w:rsid w:val="00311D09"/>
    <w:rsid w:val="00311DB6"/>
    <w:rsid w:val="00314705"/>
    <w:rsid w:val="00337D1E"/>
    <w:rsid w:val="0034367E"/>
    <w:rsid w:val="00343769"/>
    <w:rsid w:val="00344645"/>
    <w:rsid w:val="0035389E"/>
    <w:rsid w:val="003609EF"/>
    <w:rsid w:val="0036231A"/>
    <w:rsid w:val="00374564"/>
    <w:rsid w:val="00374DD4"/>
    <w:rsid w:val="003A1329"/>
    <w:rsid w:val="003B2B0A"/>
    <w:rsid w:val="003B3BF3"/>
    <w:rsid w:val="003B4733"/>
    <w:rsid w:val="003C2556"/>
    <w:rsid w:val="003C2D3F"/>
    <w:rsid w:val="003C46C4"/>
    <w:rsid w:val="003D55FB"/>
    <w:rsid w:val="003D649C"/>
    <w:rsid w:val="003E1A36"/>
    <w:rsid w:val="003E461D"/>
    <w:rsid w:val="003F5436"/>
    <w:rsid w:val="003F67D6"/>
    <w:rsid w:val="00400AD8"/>
    <w:rsid w:val="00402FD7"/>
    <w:rsid w:val="00410371"/>
    <w:rsid w:val="004242F1"/>
    <w:rsid w:val="00425CCE"/>
    <w:rsid w:val="004267F9"/>
    <w:rsid w:val="0042717D"/>
    <w:rsid w:val="004417D3"/>
    <w:rsid w:val="00441D37"/>
    <w:rsid w:val="00444064"/>
    <w:rsid w:val="00444CF1"/>
    <w:rsid w:val="00444FB6"/>
    <w:rsid w:val="00454119"/>
    <w:rsid w:val="00454BF2"/>
    <w:rsid w:val="0046205D"/>
    <w:rsid w:val="0046534F"/>
    <w:rsid w:val="00470128"/>
    <w:rsid w:val="00471351"/>
    <w:rsid w:val="00476552"/>
    <w:rsid w:val="00491380"/>
    <w:rsid w:val="004B75B7"/>
    <w:rsid w:val="004C138B"/>
    <w:rsid w:val="004C7B81"/>
    <w:rsid w:val="004D0488"/>
    <w:rsid w:val="004E2805"/>
    <w:rsid w:val="004F09E5"/>
    <w:rsid w:val="0051580D"/>
    <w:rsid w:val="0051620C"/>
    <w:rsid w:val="005271CE"/>
    <w:rsid w:val="00537618"/>
    <w:rsid w:val="00544BA0"/>
    <w:rsid w:val="00545FA0"/>
    <w:rsid w:val="00546099"/>
    <w:rsid w:val="005460BF"/>
    <w:rsid w:val="00547111"/>
    <w:rsid w:val="00550E3D"/>
    <w:rsid w:val="00570797"/>
    <w:rsid w:val="005755D1"/>
    <w:rsid w:val="00577C64"/>
    <w:rsid w:val="005846BE"/>
    <w:rsid w:val="00591A68"/>
    <w:rsid w:val="00592D74"/>
    <w:rsid w:val="005A1605"/>
    <w:rsid w:val="005B40D0"/>
    <w:rsid w:val="005B45A8"/>
    <w:rsid w:val="005B5785"/>
    <w:rsid w:val="005C2FD8"/>
    <w:rsid w:val="005D3D82"/>
    <w:rsid w:val="005D7F28"/>
    <w:rsid w:val="005E2C44"/>
    <w:rsid w:val="006015AE"/>
    <w:rsid w:val="006018C8"/>
    <w:rsid w:val="00606C0C"/>
    <w:rsid w:val="0061791A"/>
    <w:rsid w:val="00617B23"/>
    <w:rsid w:val="00621188"/>
    <w:rsid w:val="006257ED"/>
    <w:rsid w:val="00631A4B"/>
    <w:rsid w:val="00635302"/>
    <w:rsid w:val="00644C67"/>
    <w:rsid w:val="00657FF9"/>
    <w:rsid w:val="00665C47"/>
    <w:rsid w:val="0066630C"/>
    <w:rsid w:val="00674E0E"/>
    <w:rsid w:val="006753E1"/>
    <w:rsid w:val="00680CDF"/>
    <w:rsid w:val="00683377"/>
    <w:rsid w:val="00695808"/>
    <w:rsid w:val="006A39E7"/>
    <w:rsid w:val="006B2BB1"/>
    <w:rsid w:val="006B46FB"/>
    <w:rsid w:val="006B6352"/>
    <w:rsid w:val="006B6C75"/>
    <w:rsid w:val="006C2A53"/>
    <w:rsid w:val="006C40E9"/>
    <w:rsid w:val="006D7D5B"/>
    <w:rsid w:val="006E21FB"/>
    <w:rsid w:val="006F1A37"/>
    <w:rsid w:val="006F413D"/>
    <w:rsid w:val="00710F2F"/>
    <w:rsid w:val="00711F2E"/>
    <w:rsid w:val="00717DC8"/>
    <w:rsid w:val="00723308"/>
    <w:rsid w:val="007234DB"/>
    <w:rsid w:val="00726125"/>
    <w:rsid w:val="00735B3E"/>
    <w:rsid w:val="00757249"/>
    <w:rsid w:val="00765458"/>
    <w:rsid w:val="00765A63"/>
    <w:rsid w:val="007721E6"/>
    <w:rsid w:val="00781981"/>
    <w:rsid w:val="00792342"/>
    <w:rsid w:val="0079576A"/>
    <w:rsid w:val="007977A8"/>
    <w:rsid w:val="007A2C1D"/>
    <w:rsid w:val="007B1647"/>
    <w:rsid w:val="007B512A"/>
    <w:rsid w:val="007B6588"/>
    <w:rsid w:val="007C01F1"/>
    <w:rsid w:val="007C2097"/>
    <w:rsid w:val="007C48F9"/>
    <w:rsid w:val="007D1C39"/>
    <w:rsid w:val="007D37DC"/>
    <w:rsid w:val="007D6A07"/>
    <w:rsid w:val="007D6E98"/>
    <w:rsid w:val="007E2321"/>
    <w:rsid w:val="007E6EB0"/>
    <w:rsid w:val="007F6FED"/>
    <w:rsid w:val="007F7259"/>
    <w:rsid w:val="00803FD6"/>
    <w:rsid w:val="008040A8"/>
    <w:rsid w:val="008040B8"/>
    <w:rsid w:val="008053D5"/>
    <w:rsid w:val="0080673A"/>
    <w:rsid w:val="00806879"/>
    <w:rsid w:val="00813650"/>
    <w:rsid w:val="0082315D"/>
    <w:rsid w:val="008243AC"/>
    <w:rsid w:val="008279FA"/>
    <w:rsid w:val="0083546D"/>
    <w:rsid w:val="0083762F"/>
    <w:rsid w:val="00853810"/>
    <w:rsid w:val="0085423A"/>
    <w:rsid w:val="008626E7"/>
    <w:rsid w:val="008664D2"/>
    <w:rsid w:val="00866509"/>
    <w:rsid w:val="00870EE7"/>
    <w:rsid w:val="0087428D"/>
    <w:rsid w:val="00884401"/>
    <w:rsid w:val="00884F89"/>
    <w:rsid w:val="00885FC5"/>
    <w:rsid w:val="008863B9"/>
    <w:rsid w:val="00891CAF"/>
    <w:rsid w:val="008958E3"/>
    <w:rsid w:val="008A203D"/>
    <w:rsid w:val="008A45A6"/>
    <w:rsid w:val="008A500B"/>
    <w:rsid w:val="008B311A"/>
    <w:rsid w:val="008C1812"/>
    <w:rsid w:val="008C7D24"/>
    <w:rsid w:val="008E13A4"/>
    <w:rsid w:val="008E2ABC"/>
    <w:rsid w:val="008E5E06"/>
    <w:rsid w:val="008E72DA"/>
    <w:rsid w:val="008F3789"/>
    <w:rsid w:val="008F686C"/>
    <w:rsid w:val="008F7592"/>
    <w:rsid w:val="0090203E"/>
    <w:rsid w:val="00911BBE"/>
    <w:rsid w:val="009148DE"/>
    <w:rsid w:val="00914E69"/>
    <w:rsid w:val="009235E8"/>
    <w:rsid w:val="00926C31"/>
    <w:rsid w:val="00937D18"/>
    <w:rsid w:val="00941E30"/>
    <w:rsid w:val="009530EF"/>
    <w:rsid w:val="00955BC6"/>
    <w:rsid w:val="009572F6"/>
    <w:rsid w:val="00970772"/>
    <w:rsid w:val="00974841"/>
    <w:rsid w:val="009777D9"/>
    <w:rsid w:val="00991B88"/>
    <w:rsid w:val="00993344"/>
    <w:rsid w:val="009A5753"/>
    <w:rsid w:val="009A579D"/>
    <w:rsid w:val="009A6528"/>
    <w:rsid w:val="009B602C"/>
    <w:rsid w:val="009C2D9E"/>
    <w:rsid w:val="009C45AC"/>
    <w:rsid w:val="009D7BB3"/>
    <w:rsid w:val="009E2E4E"/>
    <w:rsid w:val="009E3297"/>
    <w:rsid w:val="009F4542"/>
    <w:rsid w:val="009F4AC4"/>
    <w:rsid w:val="009F734F"/>
    <w:rsid w:val="00A07AB0"/>
    <w:rsid w:val="00A106BF"/>
    <w:rsid w:val="00A1432D"/>
    <w:rsid w:val="00A16367"/>
    <w:rsid w:val="00A22B53"/>
    <w:rsid w:val="00A246B6"/>
    <w:rsid w:val="00A32D88"/>
    <w:rsid w:val="00A33F09"/>
    <w:rsid w:val="00A43D71"/>
    <w:rsid w:val="00A47A12"/>
    <w:rsid w:val="00A47E70"/>
    <w:rsid w:val="00A50CF0"/>
    <w:rsid w:val="00A61676"/>
    <w:rsid w:val="00A618A5"/>
    <w:rsid w:val="00A75113"/>
    <w:rsid w:val="00A7671C"/>
    <w:rsid w:val="00A9156A"/>
    <w:rsid w:val="00A919D6"/>
    <w:rsid w:val="00AA2CBC"/>
    <w:rsid w:val="00AA47C8"/>
    <w:rsid w:val="00AA6A54"/>
    <w:rsid w:val="00AB2412"/>
    <w:rsid w:val="00AB2789"/>
    <w:rsid w:val="00AB5BDC"/>
    <w:rsid w:val="00AB7343"/>
    <w:rsid w:val="00AC0053"/>
    <w:rsid w:val="00AC5820"/>
    <w:rsid w:val="00AC6A44"/>
    <w:rsid w:val="00AD1CD8"/>
    <w:rsid w:val="00AF3A58"/>
    <w:rsid w:val="00AF689E"/>
    <w:rsid w:val="00B07D63"/>
    <w:rsid w:val="00B1468B"/>
    <w:rsid w:val="00B15114"/>
    <w:rsid w:val="00B258BB"/>
    <w:rsid w:val="00B32630"/>
    <w:rsid w:val="00B346B4"/>
    <w:rsid w:val="00B35BC9"/>
    <w:rsid w:val="00B367CB"/>
    <w:rsid w:val="00B3750F"/>
    <w:rsid w:val="00B40624"/>
    <w:rsid w:val="00B67B97"/>
    <w:rsid w:val="00B71710"/>
    <w:rsid w:val="00B73D16"/>
    <w:rsid w:val="00B81C40"/>
    <w:rsid w:val="00B84469"/>
    <w:rsid w:val="00B862F1"/>
    <w:rsid w:val="00B868A5"/>
    <w:rsid w:val="00B968C8"/>
    <w:rsid w:val="00BA3EC5"/>
    <w:rsid w:val="00BA51D9"/>
    <w:rsid w:val="00BA57A1"/>
    <w:rsid w:val="00BA6AC8"/>
    <w:rsid w:val="00BA71B2"/>
    <w:rsid w:val="00BB5DFC"/>
    <w:rsid w:val="00BC0692"/>
    <w:rsid w:val="00BD048B"/>
    <w:rsid w:val="00BD1DE6"/>
    <w:rsid w:val="00BD279D"/>
    <w:rsid w:val="00BD6BB8"/>
    <w:rsid w:val="00BE2EDD"/>
    <w:rsid w:val="00BE3931"/>
    <w:rsid w:val="00BE5C61"/>
    <w:rsid w:val="00BF1C03"/>
    <w:rsid w:val="00BF3170"/>
    <w:rsid w:val="00C07D9D"/>
    <w:rsid w:val="00C11206"/>
    <w:rsid w:val="00C24FF0"/>
    <w:rsid w:val="00C344B0"/>
    <w:rsid w:val="00C44F3F"/>
    <w:rsid w:val="00C62757"/>
    <w:rsid w:val="00C65F4A"/>
    <w:rsid w:val="00C66BA2"/>
    <w:rsid w:val="00C70A92"/>
    <w:rsid w:val="00C72428"/>
    <w:rsid w:val="00C731EC"/>
    <w:rsid w:val="00C74707"/>
    <w:rsid w:val="00C80DC4"/>
    <w:rsid w:val="00C90F9E"/>
    <w:rsid w:val="00C95985"/>
    <w:rsid w:val="00CC0066"/>
    <w:rsid w:val="00CC5026"/>
    <w:rsid w:val="00CC68D0"/>
    <w:rsid w:val="00CC69D0"/>
    <w:rsid w:val="00CD327D"/>
    <w:rsid w:val="00CD36E2"/>
    <w:rsid w:val="00CE2CD4"/>
    <w:rsid w:val="00CF303A"/>
    <w:rsid w:val="00CF3584"/>
    <w:rsid w:val="00CF7AFC"/>
    <w:rsid w:val="00D03F9A"/>
    <w:rsid w:val="00D06D51"/>
    <w:rsid w:val="00D2392C"/>
    <w:rsid w:val="00D24991"/>
    <w:rsid w:val="00D33AB0"/>
    <w:rsid w:val="00D45A67"/>
    <w:rsid w:val="00D50255"/>
    <w:rsid w:val="00D521E3"/>
    <w:rsid w:val="00D53725"/>
    <w:rsid w:val="00D66520"/>
    <w:rsid w:val="00D679D8"/>
    <w:rsid w:val="00D81D6C"/>
    <w:rsid w:val="00D96E7F"/>
    <w:rsid w:val="00DA58CF"/>
    <w:rsid w:val="00DB09CB"/>
    <w:rsid w:val="00DC6B62"/>
    <w:rsid w:val="00DD3288"/>
    <w:rsid w:val="00DD5FAB"/>
    <w:rsid w:val="00DE0DEA"/>
    <w:rsid w:val="00DE34CF"/>
    <w:rsid w:val="00E062F8"/>
    <w:rsid w:val="00E13F3D"/>
    <w:rsid w:val="00E16F10"/>
    <w:rsid w:val="00E23CCF"/>
    <w:rsid w:val="00E34898"/>
    <w:rsid w:val="00E429D4"/>
    <w:rsid w:val="00E46CF0"/>
    <w:rsid w:val="00E50754"/>
    <w:rsid w:val="00E607AE"/>
    <w:rsid w:val="00E60D17"/>
    <w:rsid w:val="00E648EF"/>
    <w:rsid w:val="00E77D2F"/>
    <w:rsid w:val="00E84F4F"/>
    <w:rsid w:val="00E86634"/>
    <w:rsid w:val="00E930B5"/>
    <w:rsid w:val="00E93923"/>
    <w:rsid w:val="00EA015C"/>
    <w:rsid w:val="00EB09B7"/>
    <w:rsid w:val="00EB278E"/>
    <w:rsid w:val="00EC17D3"/>
    <w:rsid w:val="00EC62C3"/>
    <w:rsid w:val="00EC7522"/>
    <w:rsid w:val="00ED06B5"/>
    <w:rsid w:val="00EE6BC1"/>
    <w:rsid w:val="00EE7D7C"/>
    <w:rsid w:val="00EF19FA"/>
    <w:rsid w:val="00F00657"/>
    <w:rsid w:val="00F01309"/>
    <w:rsid w:val="00F03F98"/>
    <w:rsid w:val="00F05DA9"/>
    <w:rsid w:val="00F0787E"/>
    <w:rsid w:val="00F10B4D"/>
    <w:rsid w:val="00F129E4"/>
    <w:rsid w:val="00F159F4"/>
    <w:rsid w:val="00F2472B"/>
    <w:rsid w:val="00F25D98"/>
    <w:rsid w:val="00F300FB"/>
    <w:rsid w:val="00F33363"/>
    <w:rsid w:val="00F364C1"/>
    <w:rsid w:val="00F47364"/>
    <w:rsid w:val="00F5778E"/>
    <w:rsid w:val="00F657B7"/>
    <w:rsid w:val="00F76C24"/>
    <w:rsid w:val="00F774EB"/>
    <w:rsid w:val="00F806DA"/>
    <w:rsid w:val="00F81871"/>
    <w:rsid w:val="00F830B5"/>
    <w:rsid w:val="00F839E6"/>
    <w:rsid w:val="00FB3B67"/>
    <w:rsid w:val="00FB6386"/>
    <w:rsid w:val="00FC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10ED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paragraph" w:customStyle="1" w:styleId="TemplateH4">
    <w:name w:val="TemplateH4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10ED2"/>
    <w:rPr>
      <w:rFonts w:ascii="Arial" w:eastAsia="DengXian" w:hAnsi="Arial" w:cs="Arial"/>
      <w:lang w:val="en-GB" w:eastAsia="en-US"/>
    </w:rPr>
  </w:style>
  <w:style w:type="paragraph" w:customStyle="1" w:styleId="AltNormal">
    <w:name w:val="AltNormal"/>
    <w:basedOn w:val="Normal"/>
    <w:link w:val="AltNormalChar"/>
    <w:rsid w:val="00110ED2"/>
    <w:pPr>
      <w:spacing w:before="120" w:after="0"/>
    </w:pPr>
    <w:rPr>
      <w:rFonts w:ascii="Arial" w:eastAsia="DengXian" w:hAnsi="Arial" w:cs="Arial"/>
    </w:rPr>
  </w:style>
  <w:style w:type="paragraph" w:customStyle="1" w:styleId="TemplateH3">
    <w:name w:val="TemplateH3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10ED2"/>
    <w:rPr>
      <w:color w:val="605E5C"/>
      <w:shd w:val="clear" w:color="auto" w:fill="E1DFDD"/>
    </w:rPr>
  </w:style>
  <w:style w:type="character" w:styleId="Strong">
    <w:name w:val="Strong"/>
    <w:qFormat/>
    <w:rsid w:val="00806879"/>
    <w:rPr>
      <w:b/>
      <w:bCs/>
    </w:rPr>
  </w:style>
  <w:style w:type="character" w:customStyle="1" w:styleId="TAHCar">
    <w:name w:val="TAH Car"/>
    <w:rsid w:val="00806879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06879"/>
    <w:rPr>
      <w:rFonts w:eastAsia="SimSun"/>
    </w:rPr>
  </w:style>
  <w:style w:type="paragraph" w:styleId="BlockText">
    <w:name w:val="Block Text"/>
    <w:basedOn w:val="Normal"/>
    <w:rsid w:val="00806879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806879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806879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06879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806879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06879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06879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0687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06879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06879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806879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0687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06879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06879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806879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06879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06879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06879"/>
    <w:rPr>
      <w:rFonts w:eastAsia="SimSun"/>
      <w:b/>
      <w:bCs/>
    </w:rPr>
  </w:style>
  <w:style w:type="paragraph" w:styleId="Closing">
    <w:name w:val="Closing"/>
    <w:basedOn w:val="Normal"/>
    <w:link w:val="ClosingChar"/>
    <w:rsid w:val="00806879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806879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06879"/>
    <w:rPr>
      <w:rFonts w:eastAsia="SimSun"/>
    </w:rPr>
  </w:style>
  <w:style w:type="character" w:customStyle="1" w:styleId="DateChar">
    <w:name w:val="Date Char"/>
    <w:basedOn w:val="DefaultParagraphFont"/>
    <w:link w:val="Date"/>
    <w:rsid w:val="00806879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06879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806879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06879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806879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806879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806879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80687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06879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806879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06879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06879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06879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806879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806879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806879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806879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806879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806879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806879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687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6879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06879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806879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806879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806879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806879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806879"/>
    <w:pPr>
      <w:numPr>
        <w:numId w:val="9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806879"/>
    <w:pPr>
      <w:numPr>
        <w:numId w:val="10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806879"/>
    <w:pPr>
      <w:numPr>
        <w:numId w:val="11"/>
      </w:numPr>
      <w:contextualSpacing/>
    </w:pPr>
    <w:rPr>
      <w:rFonts w:eastAsia="SimSun"/>
    </w:rPr>
  </w:style>
  <w:style w:type="paragraph" w:styleId="MacroText">
    <w:name w:val="macro"/>
    <w:link w:val="MacroTextChar"/>
    <w:rsid w:val="0080687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06879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0687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06879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06879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806879"/>
    <w:rPr>
      <w:rFonts w:eastAsia="SimSun"/>
      <w:sz w:val="24"/>
      <w:szCs w:val="24"/>
    </w:rPr>
  </w:style>
  <w:style w:type="paragraph" w:styleId="NormalIndent">
    <w:name w:val="Normal Indent"/>
    <w:basedOn w:val="Normal"/>
    <w:rsid w:val="00806879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806879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806879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06879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06879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06879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06879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06879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806879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06879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806879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06879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06879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06879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806879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806879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06879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06879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st1">
    <w:name w:val="st1"/>
    <w:rsid w:val="00631A4B"/>
  </w:style>
  <w:style w:type="character" w:customStyle="1" w:styleId="B3Char2">
    <w:name w:val="B3 Char2"/>
    <w:link w:val="B3"/>
    <w:rsid w:val="00631A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7676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894</Words>
  <Characters>5098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Nov r1</cp:lastModifiedBy>
  <cp:revision>2</cp:revision>
  <cp:lastPrinted>1899-12-31T23:00:00Z</cp:lastPrinted>
  <dcterms:created xsi:type="dcterms:W3CDTF">2022-11-17T05:57:00Z</dcterms:created>
  <dcterms:modified xsi:type="dcterms:W3CDTF">2022-11-17T05:57:00Z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